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2C" w:rsidRDefault="00ED642C" w:rsidP="00AA6E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="00CE1BE9">
        <w:rPr>
          <w:rFonts w:ascii="Times New Roman" w:hAnsi="Times New Roman"/>
          <w:b/>
          <w:bCs/>
          <w:color w:val="000099"/>
          <w:sz w:val="24"/>
          <w:szCs w:val="24"/>
        </w:rPr>
        <w:t>MATERIALE PER OSTEOSINTESI</w:t>
      </w:r>
    </w:p>
    <w:p w:rsidR="002C2C2D" w:rsidRPr="00AA6E93" w:rsidRDefault="00ED642C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="00B52C90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ichiarazione sostitutiva requisiti ai sensi del DPR 445/2000 e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l’art.</w:t>
      </w:r>
      <w:r w:rsidR="007015FA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punto 1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del </w:t>
      </w:r>
      <w:r w:rsidR="007015FA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Disciplinare di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gara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2C2C2D" w:rsidRDefault="002C2C2D" w:rsidP="00B975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….)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Via..........................................................................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51EE1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51EE1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51EE1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2C2C2D" w:rsidRDefault="002C2C2D" w:rsidP="00B23D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essere iscritta nel registro delle imprese della Camera di Commercio di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per la/le seguente/i attività</w:t>
      </w:r>
      <w:r>
        <w:rPr>
          <w:rFonts w:ascii="Times New Roman" w:hAnsi="Times New Roman"/>
          <w:color w:val="000099"/>
          <w:sz w:val="24"/>
          <w:szCs w:val="24"/>
        </w:rPr>
        <w:t>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...........................</w:t>
      </w:r>
      <w:r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............e che i dati dell’iscrizione sono i seguenti (per i concorrenti con sede in uno stato straniero indicare i dati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nell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albo o nella lista ufficiale dello Stato di appartenenza):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numero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</w:t>
      </w:r>
      <w:proofErr w:type="spellEnd"/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data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forma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giuridica…………………………………………………………………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sede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codice fiscale e partita iva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</w:t>
      </w:r>
      <w:proofErr w:type="spellEnd"/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titolari, soci, direttori tecnici, amministratori muniti di rappresentanza, soci accomandatari (indicare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i nominativi, le qualifiche, le date di nascita e la residenza</w:t>
      </w:r>
      <w:r w:rsidRPr="00651EE1">
        <w:rPr>
          <w:rFonts w:ascii="Times New Roman" w:hAnsi="Times New Roman"/>
          <w:color w:val="000099"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701"/>
        <w:gridCol w:w="1307"/>
        <w:gridCol w:w="2095"/>
        <w:gridCol w:w="851"/>
        <w:gridCol w:w="1417"/>
        <w:gridCol w:w="2157"/>
      </w:tblGrid>
      <w:tr w:rsidR="002C2C2D" w:rsidRPr="00465D68" w:rsidTr="00D1464D">
        <w:trPr>
          <w:trHeight w:val="561"/>
        </w:trPr>
        <w:tc>
          <w:tcPr>
            <w:tcW w:w="1701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307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2157" w:type="dxa"/>
            <w:vAlign w:val="center"/>
          </w:tcPr>
          <w:p w:rsidR="002C2C2D" w:rsidRPr="00465D68" w:rsidRDefault="009B2841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</w:t>
            </w:r>
            <w:r w:rsidR="002C2C2D"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esidenza</w:t>
            </w: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291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______________________________</w:t>
      </w:r>
    </w:p>
    <w:p w:rsidR="002C2C2D" w:rsidRPr="00363213" w:rsidRDefault="002C2C2D" w:rsidP="003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363213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>1</w:t>
      </w:r>
      <w:r w:rsidR="009B2841" w:rsidRPr="00363213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 xml:space="preserve"> 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La dichiarazione deve essere effettuata da un legale rappresentante o da un procuratore speciale. In quest’</w:t>
      </w:r>
      <w:r w:rsidR="00363213" w:rsidRPr="00363213">
        <w:rPr>
          <w:rFonts w:ascii="Times New Roman" w:hAnsi="Times New Roman"/>
          <w:i/>
          <w:color w:val="000099"/>
          <w:sz w:val="16"/>
          <w:szCs w:val="16"/>
        </w:rPr>
        <w:t>ultimo caso deve essere fornito d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all’impresa la procura speciale da cui trae i poteri di firma.</w:t>
      </w:r>
    </w:p>
    <w:p w:rsidR="002C2C2D" w:rsidRPr="00363213" w:rsidRDefault="002C2C2D" w:rsidP="003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363213">
        <w:rPr>
          <w:rFonts w:ascii="Times New Roman" w:hAnsi="Times New Roman"/>
          <w:bCs/>
          <w:i/>
          <w:color w:val="000099"/>
          <w:sz w:val="16"/>
          <w:szCs w:val="16"/>
          <w:vertAlign w:val="superscript"/>
        </w:rPr>
        <w:t>2</w:t>
      </w:r>
      <w:r w:rsidRPr="00363213">
        <w:rPr>
          <w:rFonts w:ascii="Times New Roman" w:hAnsi="Times New Roman"/>
          <w:b/>
          <w:bCs/>
          <w:i/>
          <w:color w:val="000099"/>
          <w:sz w:val="16"/>
          <w:szCs w:val="16"/>
        </w:rPr>
        <w:t xml:space="preserve"> 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2C2C2D" w:rsidRPr="00D1464D" w:rsidRDefault="002C2C2D" w:rsidP="00D1464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1429"/>
        <w:rPr>
          <w:rFonts w:ascii="Times New Roman" w:hAnsi="Times New Roman"/>
          <w:color w:val="000099"/>
          <w:sz w:val="24"/>
          <w:szCs w:val="24"/>
        </w:rPr>
      </w:pPr>
      <w:r w:rsidRPr="00D1464D">
        <w:rPr>
          <w:rFonts w:ascii="Times New Roman" w:hAnsi="Times New Roman"/>
          <w:color w:val="000099"/>
          <w:sz w:val="24"/>
          <w:szCs w:val="24"/>
        </w:rPr>
        <w:t>Dichiarazione di cui all’art.9 del DPR 252/98, “nulla osta” legge antimafia; per i soggetti indicati all’art.2 del DPR summenzionato.</w:t>
      </w:r>
    </w:p>
    <w:p w:rsidR="002C2C2D" w:rsidRPr="00651EE1" w:rsidRDefault="002C2C2D" w:rsidP="00C770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>composizione azionaria o quote di partecipazione detenute dai singoli soci: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984"/>
        <w:gridCol w:w="2126"/>
        <w:gridCol w:w="2127"/>
        <w:gridCol w:w="2409"/>
      </w:tblGrid>
      <w:tr w:rsidR="002C2C2D" w:rsidRPr="00465D68" w:rsidTr="00465D68">
        <w:trPr>
          <w:trHeight w:val="56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29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C770F2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Cs/>
          <w:color w:val="000099"/>
          <w:sz w:val="24"/>
          <w:szCs w:val="24"/>
        </w:rPr>
        <w:t>di non trovarsi nelle condizioni di cui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 xml:space="preserve">articolo 38 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>1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63/2006 e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art.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26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non ci sono soggetti cessati dalla carica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anno precedente la data di pubblicazione del bando di gara;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>che i soggetti cessati dalla carica non si trovano nella condizione prevista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 38 lett. c) 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163/2006 e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 lett. c),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che i nominativi e le generalità dei soggetti nei confronti dei quali sussiste la condizione di cui alla precedente lett. c) art. 38 comma 1 </w:t>
      </w:r>
      <w:r>
        <w:rPr>
          <w:rFonts w:ascii="Times New Roman" w:hAnsi="Times New Roman"/>
          <w:color w:val="000099"/>
          <w:sz w:val="24"/>
          <w:szCs w:val="24"/>
        </w:rPr>
        <w:t xml:space="preserve">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163/06 e alla lett. c) dell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1,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3/2007, cessati dalla carica nell'anno antecedente la data di pubblicazione del bando di gara sono i seguenti: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843"/>
        <w:gridCol w:w="1417"/>
        <w:gridCol w:w="1560"/>
        <w:gridCol w:w="850"/>
        <w:gridCol w:w="1418"/>
        <w:gridCol w:w="1873"/>
      </w:tblGrid>
      <w:tr w:rsidR="002C2C2D" w:rsidRPr="00465D68" w:rsidTr="00D1464D">
        <w:trPr>
          <w:trHeight w:val="561"/>
        </w:trPr>
        <w:tc>
          <w:tcPr>
            <w:tcW w:w="1843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291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e che per i predetti soggetti sono stati adottati atti e misure di dissociazione dimostrabili con la seguente allegata documentazione: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........................</w:t>
      </w:r>
    </w:p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r w:rsidR="00D1464D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…………………………………………………………………………………………………………………………………………………………………………………………………;</w:t>
      </w: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l’osservanza, all’interno della propria azienda, degli obblighi di sicurezza previsti dalla vigente normativa;</w:t>
      </w:r>
    </w:p>
    <w:p w:rsidR="002C2C2D" w:rsidRPr="00651EE1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:rsidR="002C2C2D" w:rsidRPr="00651EE1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dichiara di accettare, senza condizione o riserva alcuna, tutte le norme e disposizioni contenute nel bando di gara, nel disciplinare tecnico</w:t>
      </w:r>
      <w:r>
        <w:rPr>
          <w:rFonts w:ascii="Times New Roman" w:hAnsi="Times New Roman"/>
          <w:color w:val="000099"/>
          <w:sz w:val="24"/>
          <w:szCs w:val="24"/>
        </w:rPr>
        <w:t xml:space="preserve"> e relativi allegati</w:t>
      </w:r>
      <w:r w:rsidRPr="00651EE1">
        <w:rPr>
          <w:rFonts w:ascii="Times New Roman" w:hAnsi="Times New Roman"/>
          <w:color w:val="000099"/>
          <w:sz w:val="24"/>
          <w:szCs w:val="24"/>
        </w:rPr>
        <w:t>, nel capitolato speciale e relativi allegati;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conoscenza dei luoghi dove dovrà essere adempiuta la esecuzione contrattuale;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avere nel complesso preso conoscenza di tutte le circostanze generali, particolari e locali, nessuna esclusa ed eccettuata, che possono avere influito o influire sulla determinazione della propria offerta e di giudicare, pertanto, remunerativa l</w:t>
      </w:r>
      <w:r w:rsidR="008C58EE"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>offerta economica presentata;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accettare che tutte le comunicazioni relative al presente procedimento vengano indirizzate al seguente indirizzo di posta elettronica: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</w:t>
      </w:r>
      <w:r w:rsidR="00D1464D"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 w:rsidR="00D1464D">
        <w:rPr>
          <w:rFonts w:ascii="Times New Roman" w:hAnsi="Times New Roman"/>
          <w:color w:val="000099"/>
          <w:sz w:val="24"/>
          <w:szCs w:val="24"/>
        </w:rPr>
        <w:t>..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 ; indicare anche il numero di fax: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..…</w:t>
      </w:r>
    </w:p>
    <w:p w:rsidR="002C2C2D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(in caso di consorzi di cui all’art.34, comma 1, lettere b) e c) del </w:t>
      </w:r>
      <w:proofErr w:type="spellStart"/>
      <w:r w:rsidRPr="00D1464D">
        <w:rPr>
          <w:rFonts w:ascii="Times New Roman" w:hAnsi="Times New Roman"/>
          <w:b/>
          <w:i/>
          <w:color w:val="0000CC"/>
          <w:sz w:val="24"/>
          <w:szCs w:val="24"/>
        </w:rPr>
        <w:t>D.Lgs.</w:t>
      </w:r>
      <w:proofErr w:type="spellEnd"/>
      <w:r w:rsidRPr="00D1464D">
        <w:rPr>
          <w:rFonts w:ascii="Times New Roman" w:hAnsi="Times New Roman"/>
          <w:b/>
          <w:i/>
          <w:color w:val="0000CC"/>
          <w:sz w:val="24"/>
          <w:szCs w:val="24"/>
        </w:rPr>
        <w:t xml:space="preserve"> </w:t>
      </w:r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163/06 e all’art 25 della </w:t>
      </w:r>
      <w:proofErr w:type="spellStart"/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L.R.</w:t>
      </w:r>
      <w:proofErr w:type="spellEnd"/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Campania 3/2007) </w:t>
      </w:r>
      <w:r w:rsidRPr="00D1464D">
        <w:rPr>
          <w:rFonts w:ascii="Times New Roman" w:hAnsi="Times New Roman"/>
          <w:color w:val="000099"/>
          <w:sz w:val="24"/>
          <w:szCs w:val="24"/>
        </w:rPr>
        <w:t>di concorrere per i seguenti consorziati (indicare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denominazione sede legale di ciascun consorziato):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.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...</w:t>
      </w:r>
      <w:r w:rsidRPr="00651EE1">
        <w:rPr>
          <w:rFonts w:ascii="Times New Roman" w:hAnsi="Times New Roman"/>
          <w:color w:val="000099"/>
          <w:sz w:val="24"/>
          <w:szCs w:val="24"/>
        </w:rPr>
        <w:t>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E12B42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</w:t>
      </w:r>
      <w:r w:rsidR="00363213">
        <w:rPr>
          <w:rFonts w:ascii="Times New Roman" w:hAnsi="Times New Roman"/>
          <w:color w:val="000099"/>
          <w:sz w:val="24"/>
          <w:szCs w:val="24"/>
        </w:rPr>
        <w:t xml:space="preserve">in caso di aggiudicazione della gara di appalto si riserva la possibilità di subappaltare, ai sensi dell’articolo 118  </w:t>
      </w:r>
      <w:r w:rsidR="00E12B42">
        <w:rPr>
          <w:rFonts w:ascii="Times New Roman" w:hAnsi="Times New Roman"/>
          <w:color w:val="000099"/>
          <w:sz w:val="24"/>
          <w:szCs w:val="24"/>
        </w:rPr>
        <w:t xml:space="preserve">del D. </w:t>
      </w:r>
      <w:proofErr w:type="spellStart"/>
      <w:r w:rsidR="00E12B42">
        <w:rPr>
          <w:rFonts w:ascii="Times New Roman" w:hAnsi="Times New Roman"/>
          <w:color w:val="000099"/>
          <w:sz w:val="24"/>
          <w:szCs w:val="24"/>
        </w:rPr>
        <w:t>Lgs</w:t>
      </w:r>
      <w:proofErr w:type="spellEnd"/>
      <w:r w:rsidR="00E12B42">
        <w:rPr>
          <w:rFonts w:ascii="Times New Roman" w:hAnsi="Times New Roman"/>
          <w:color w:val="000099"/>
          <w:sz w:val="24"/>
          <w:szCs w:val="24"/>
        </w:rPr>
        <w:t xml:space="preserve"> 163/2006 e dell’art. 57 della </w:t>
      </w:r>
      <w:proofErr w:type="spellStart"/>
      <w:r w:rsidR="00E12B42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="00E12B42">
        <w:rPr>
          <w:rFonts w:ascii="Times New Roman" w:hAnsi="Times New Roman"/>
          <w:color w:val="000099"/>
          <w:sz w:val="24"/>
          <w:szCs w:val="24"/>
        </w:rPr>
        <w:t xml:space="preserve"> Campania 3/2007 le seguenti prestazioni</w:t>
      </w:r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ed attesta che la quota percentuale della parte da subappaltare è la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seguente…………………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,</w:t>
      </w:r>
    </w:p>
    <w:p w:rsidR="00E12B42" w:rsidRP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co</w:t>
      </w:r>
      <w:r w:rsidR="001722D4">
        <w:rPr>
          <w:rFonts w:ascii="Times New Roman" w:hAnsi="Times New Roman"/>
          <w:color w:val="000099"/>
          <w:sz w:val="24"/>
          <w:szCs w:val="24"/>
        </w:rPr>
        <w:t>n</w:t>
      </w:r>
      <w:r>
        <w:rPr>
          <w:rFonts w:ascii="Times New Roman" w:hAnsi="Times New Roman"/>
          <w:color w:val="000099"/>
          <w:sz w:val="24"/>
          <w:szCs w:val="24"/>
        </w:rPr>
        <w:t>tenuta entro il limite</w:t>
      </w:r>
      <w:r w:rsidR="001722D4">
        <w:rPr>
          <w:rFonts w:ascii="Times New Roman" w:hAnsi="Times New Roman"/>
          <w:color w:val="000099"/>
          <w:sz w:val="24"/>
          <w:szCs w:val="24"/>
        </w:rPr>
        <w:t xml:space="preserve"> massimo del 30% dell’importo contrattuale;</w:t>
      </w:r>
      <w:r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2C2C2D" w:rsidRPr="00651EE1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l’impresa è in regola con gli obblighi relativi al pagamento dei contributi previdenziali e assistenziali a favore dei lavoratori, secondo la legislazione italiana o quella dello Stato in cui sono stabiliti ed al fine di consentire alla stazione appaltante la verifica della regolarità con i versamenti dovuti nei confronti degli istituti I.N.P.S. ed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I.N.A.I.L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, comunica quanto segue: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Matricola INPS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..Sede competente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Codice ditta INAIL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………………………Sede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competente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Indicazione della sede operativa: 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(se le posizioni INAIL o INPS fossero più di una dovrà essere allegato il relativo elenco)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Totale Addetti al servizio, numero: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il contratto collettivo nazionale applicato ai dipendenti è il seguente: </w:t>
      </w:r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non ha commesso violazioni gravi, definitivamente accertate, rispetto agli obblighi relativi al pagamento delle imposte e delle tasse, secondo legislazione italiana o di quella dello stato di stabilimento. Ai sensi del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16/2012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conv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 L.44/2012 costituiscono violazioni definitivamente accertate quelle relative all'obbligo di pagamento di debiti per imposte e tasse certi, scaduti ed esigibili. Al fine di consentire alla stazione appaltante la verifica della regolarità fiscale, si comunica quanto segue:</w:t>
      </w: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-  Sede competente Agenzia dell’Entrate: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..</w:t>
      </w:r>
      <w:r w:rsidRPr="00651EE1">
        <w:rPr>
          <w:rFonts w:ascii="Times New Roman" w:hAnsi="Times New Roman"/>
          <w:color w:val="000099"/>
          <w:sz w:val="24"/>
          <w:szCs w:val="24"/>
        </w:rPr>
        <w:t>..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 xml:space="preserve">che l’impresa è in possesso di tutte le registrazioni e/o autorizzazioni previste dalla normativa vigente per la fornitura dei servizi oggetto del presente capitolato di gara: </w:t>
      </w:r>
    </w:p>
    <w:p w:rsidR="002C2C2D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l’impresa ha ottemperato alle disposizioni della legge 68/1999 norme per il diritto al lavoro dei disabili ;</w:t>
      </w:r>
    </w:p>
    <w:p w:rsidR="00D1464D" w:rsidRDefault="00D1464D" w:rsidP="00D146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B1BDA">
        <w:rPr>
          <w:rFonts w:ascii="Arial" w:hAnsi="Arial" w:cs="Arial"/>
          <w:color w:val="000099"/>
          <w:sz w:val="20"/>
          <w:szCs w:val="20"/>
          <w:lang w:eastAsia="it-IT"/>
        </w:rPr>
        <w:t>(</w:t>
      </w:r>
      <w:r w:rsidRPr="00DB1BDA">
        <w:rPr>
          <w:rFonts w:ascii="Times New Roman" w:hAnsi="Times New Roman"/>
          <w:color w:val="000099"/>
          <w:sz w:val="24"/>
          <w:szCs w:val="24"/>
          <w:lang w:eastAsia="it-IT"/>
        </w:rPr>
        <w:t>barrare il punto relativo alla propria situazione)</w:t>
      </w:r>
      <w:r w:rsidRPr="00DB1BDA"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D1464D" w:rsidRPr="00DB1BDA" w:rsidRDefault="00AB132D" w:rsidP="00D1464D">
      <w:pPr>
        <w:pStyle w:val="Paragrafoelenco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noProof/>
          <w:color w:val="000099"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5.25pt;margin-top:3.1pt;width:11.35pt;height:9.8pt;z-index:251660288" strokecolor="#17365d [2415]"/>
        </w:pict>
      </w:r>
      <w:r w:rsidR="00D1464D" w:rsidRPr="00DB1BDA">
        <w:rPr>
          <w:rFonts w:ascii="Times New Roman" w:hAnsi="Times New Roman"/>
          <w:color w:val="000099"/>
          <w:sz w:val="24"/>
          <w:szCs w:val="24"/>
        </w:rPr>
        <w:t>di non trovarsi in una situazione di controllo di cui all’art. 2359 del codice civile con nessuna partecipante alla medesima procedura;</w:t>
      </w:r>
    </w:p>
    <w:p w:rsidR="00D1464D" w:rsidRDefault="00D1464D" w:rsidP="00D1464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ovvero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, </w:t>
      </w:r>
    </w:p>
    <w:p w:rsidR="00D1464D" w:rsidRPr="00651EE1" w:rsidRDefault="00AB132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AB132D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7" type="#_x0000_t109" style="position:absolute;left:0;text-align:left;margin-left:35.2pt;margin-top:1.05pt;width:11.35pt;height:9.8pt;z-index:251661312" strokecolor="#17365d"/>
        </w:pict>
      </w:r>
      <w:r w:rsidR="00D1464D" w:rsidRPr="00651EE1">
        <w:rPr>
          <w:rFonts w:ascii="Times New Roman" w:hAnsi="Times New Roman"/>
          <w:color w:val="000099"/>
          <w:sz w:val="24"/>
          <w:szCs w:val="24"/>
        </w:rPr>
        <w:t>di non essere a conoscenza della partecipazione alla medesima procedura di soggetti che si trovano, rispetto al concorrente, in una delle situazioni di controllo di cui all’articolo 2359 del codice civile, o in qualsiasi relazione, anche di fatto</w:t>
      </w:r>
      <w:r w:rsidR="00D1464D">
        <w:rPr>
          <w:rFonts w:ascii="Times New Roman" w:hAnsi="Times New Roman"/>
          <w:color w:val="000099"/>
          <w:sz w:val="24"/>
          <w:szCs w:val="24"/>
        </w:rPr>
        <w:t>;</w:t>
      </w:r>
    </w:p>
    <w:p w:rsidR="00D1464D" w:rsidRDefault="00D1464D" w:rsidP="00D1464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ab/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ovvero, </w:t>
      </w:r>
    </w:p>
    <w:p w:rsidR="00D1464D" w:rsidRDefault="00AB132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AB132D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8" type="#_x0000_t109" style="position:absolute;left:0;text-align:left;margin-left:35.2pt;margin-top:.85pt;width:11.35pt;height:9.8pt;z-index:251662336" strokecolor="#17365d"/>
        </w:pict>
      </w:r>
      <w:r w:rsidR="00D1464D" w:rsidRPr="00651EE1">
        <w:rPr>
          <w:rFonts w:ascii="Times New Roman" w:hAnsi="Times New Roman"/>
          <w:color w:val="000099"/>
          <w:sz w:val="24"/>
          <w:szCs w:val="24"/>
        </w:rPr>
        <w:t xml:space="preserve">di essere in una situazione di controllo di cui </w:t>
      </w:r>
      <w:proofErr w:type="spellStart"/>
      <w:r w:rsidR="00D1464D" w:rsidRPr="00651EE1">
        <w:rPr>
          <w:rFonts w:ascii="Times New Roman" w:hAnsi="Times New Roman"/>
          <w:color w:val="000099"/>
          <w:sz w:val="24"/>
          <w:szCs w:val="24"/>
        </w:rPr>
        <w:t>all</w:t>
      </w:r>
      <w:proofErr w:type="spellEnd"/>
      <w:r w:rsidR="00D1464D" w:rsidRPr="00651EE1">
        <w:rPr>
          <w:rFonts w:ascii="Times New Roman" w:hAnsi="Times New Roman"/>
          <w:color w:val="000099"/>
          <w:sz w:val="24"/>
          <w:szCs w:val="24"/>
        </w:rPr>
        <w:t xml:space="preserve"> art. 2359 del codice civile e di aver formulato l’offerta autonomamente, e che tale situazione di controllo sussiste con il seguente concorrente:</w:t>
      </w:r>
      <w:r w:rsidR="00D1464D">
        <w:rPr>
          <w:rFonts w:ascii="Times New Roman" w:hAnsi="Times New Roman"/>
          <w:color w:val="000099"/>
          <w:sz w:val="24"/>
          <w:szCs w:val="24"/>
        </w:rPr>
        <w:t xml:space="preserve"> </w:t>
      </w:r>
      <w:proofErr w:type="spellStart"/>
      <w:r w:rsidR="00D1464D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</w:t>
      </w:r>
      <w:proofErr w:type="spellEnd"/>
      <w:r w:rsidR="00D1464D">
        <w:rPr>
          <w:rFonts w:ascii="Times New Roman" w:hAnsi="Times New Roman"/>
          <w:color w:val="000099"/>
          <w:sz w:val="24"/>
          <w:szCs w:val="24"/>
        </w:rPr>
        <w:t>.</w:t>
      </w:r>
    </w:p>
    <w:p w:rsidR="00D1464D" w:rsidRPr="00651EE1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.;</w:t>
      </w:r>
    </w:p>
    <w:p w:rsidR="00D1464D" w:rsidRPr="00651EE1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tal fine correda la presente dichiarazione dei documenti, inseriti in separata busta chiusa (da inserire nella Busta A con l’intestazione: Documenti ex art. 38, c</w:t>
      </w:r>
      <w:r>
        <w:rPr>
          <w:rFonts w:ascii="Times New Roman" w:hAnsi="Times New Roman"/>
          <w:color w:val="000099"/>
          <w:sz w:val="24"/>
          <w:szCs w:val="24"/>
        </w:rPr>
        <w:t>omma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1, lett.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m-quater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e c.2 ), utili a dimostrare che la situazione di controllo non ha influito sulla formulazione dell’offerta;</w:t>
      </w:r>
    </w:p>
    <w:p w:rsidR="002C2C2D" w:rsidRPr="00651EE1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non presenta offerta per ogni singolo lotto della gara in oggetto, al contempo singolarmente e quale componente di un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o di un Consorzio, ovvero che non partecipa a più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e/o Consorzi;</w:t>
      </w:r>
    </w:p>
    <w:p w:rsidR="002C2C2D" w:rsidRPr="00651EE1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si presenta sempre nella medesima forma (singola o associata) e, nel caso di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o Consorzio, sempre nella medesima composizione;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651EE1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651EE1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651EE1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6973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2C2C2D" w:rsidRPr="00651EE1" w:rsidSect="000F54D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2D" w:rsidRDefault="002C2C2D" w:rsidP="00A662C7">
      <w:pPr>
        <w:spacing w:after="0" w:line="240" w:lineRule="auto"/>
      </w:pPr>
      <w:r>
        <w:separator/>
      </w:r>
    </w:p>
  </w:endnote>
  <w:endnote w:type="continuationSeparator" w:id="1">
    <w:p w:rsidR="002C2C2D" w:rsidRDefault="002C2C2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2D" w:rsidRPr="00BB2AD7" w:rsidRDefault="00AB132D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2C2C2D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CE1BE9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2C2C2D" w:rsidRDefault="002C2C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2D" w:rsidRDefault="002C2C2D" w:rsidP="00A662C7">
      <w:pPr>
        <w:spacing w:after="0" w:line="240" w:lineRule="auto"/>
      </w:pPr>
      <w:r>
        <w:separator/>
      </w:r>
    </w:p>
  </w:footnote>
  <w:footnote w:type="continuationSeparator" w:id="1">
    <w:p w:rsidR="002C2C2D" w:rsidRDefault="002C2C2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86" w:rsidRPr="00651EE1" w:rsidRDefault="00114686" w:rsidP="00114686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51EE1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>llegato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7015FA">
      <w:rPr>
        <w:rFonts w:ascii="Times New Roman" w:hAnsi="Times New Roman"/>
        <w:b/>
        <w:bCs/>
        <w:color w:val="000099"/>
        <w:sz w:val="16"/>
        <w:szCs w:val="16"/>
      </w:rPr>
      <w:t>“A”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 al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7015FA">
      <w:rPr>
        <w:rFonts w:ascii="Times New Roman" w:hAnsi="Times New Roman"/>
        <w:b/>
        <w:bCs/>
        <w:color w:val="000099"/>
        <w:sz w:val="16"/>
        <w:szCs w:val="16"/>
      </w:rPr>
      <w:t>Disciplinare</w:t>
    </w:r>
    <w:r w:rsidR="009B2841">
      <w:rPr>
        <w:rFonts w:ascii="Times New Roman" w:hAnsi="Times New Roman"/>
        <w:b/>
        <w:bCs/>
        <w:color w:val="000099"/>
        <w:sz w:val="16"/>
        <w:szCs w:val="16"/>
      </w:rPr>
      <w:t xml:space="preserve"> di Gara</w:t>
    </w:r>
  </w:p>
  <w:p w:rsidR="00114686" w:rsidRPr="00651EE1" w:rsidRDefault="00114686" w:rsidP="00114686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63342DA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D2326"/>
    <w:multiLevelType w:val="hybridMultilevel"/>
    <w:tmpl w:val="20FEFD7E"/>
    <w:lvl w:ilvl="0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ECE795A"/>
    <w:multiLevelType w:val="hybridMultilevel"/>
    <w:tmpl w:val="D9287D32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A7432"/>
    <w:multiLevelType w:val="hybridMultilevel"/>
    <w:tmpl w:val="EFDA10C8"/>
    <w:lvl w:ilvl="0" w:tplc="0410000F">
      <w:start w:val="1"/>
      <w:numFmt w:val="decimal"/>
      <w:lvlText w:val="%1."/>
      <w:lvlJc w:val="left"/>
      <w:pPr>
        <w:ind w:left="15" w:hanging="360"/>
      </w:pPr>
    </w:lvl>
    <w:lvl w:ilvl="1" w:tplc="04100019" w:tentative="1">
      <w:start w:val="1"/>
      <w:numFmt w:val="lowerLetter"/>
      <w:lvlText w:val="%2."/>
      <w:lvlJc w:val="left"/>
      <w:pPr>
        <w:ind w:left="735" w:hanging="360"/>
      </w:pPr>
    </w:lvl>
    <w:lvl w:ilvl="2" w:tplc="0410001B" w:tentative="1">
      <w:start w:val="1"/>
      <w:numFmt w:val="lowerRoman"/>
      <w:lvlText w:val="%3."/>
      <w:lvlJc w:val="right"/>
      <w:pPr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>
    <w:nsid w:val="3A575003"/>
    <w:multiLevelType w:val="hybridMultilevel"/>
    <w:tmpl w:val="94866A3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5E7A21"/>
    <w:multiLevelType w:val="hybridMultilevel"/>
    <w:tmpl w:val="059A2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46DA9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032A0"/>
    <w:rsid w:val="00031EF5"/>
    <w:rsid w:val="000362E6"/>
    <w:rsid w:val="000666E5"/>
    <w:rsid w:val="00077E59"/>
    <w:rsid w:val="000F54D4"/>
    <w:rsid w:val="000F7128"/>
    <w:rsid w:val="001016D6"/>
    <w:rsid w:val="00114686"/>
    <w:rsid w:val="0012414B"/>
    <w:rsid w:val="001330F8"/>
    <w:rsid w:val="001670A5"/>
    <w:rsid w:val="001722D4"/>
    <w:rsid w:val="001829E0"/>
    <w:rsid w:val="001E1205"/>
    <w:rsid w:val="001E1263"/>
    <w:rsid w:val="001F1991"/>
    <w:rsid w:val="00233C80"/>
    <w:rsid w:val="00242431"/>
    <w:rsid w:val="002C2C2D"/>
    <w:rsid w:val="002E4100"/>
    <w:rsid w:val="002F2DE6"/>
    <w:rsid w:val="00307E64"/>
    <w:rsid w:val="00356A71"/>
    <w:rsid w:val="00363213"/>
    <w:rsid w:val="00454118"/>
    <w:rsid w:val="00455AF6"/>
    <w:rsid w:val="00465D68"/>
    <w:rsid w:val="00520A5F"/>
    <w:rsid w:val="005A59C9"/>
    <w:rsid w:val="00651EE1"/>
    <w:rsid w:val="006844E6"/>
    <w:rsid w:val="00693EDF"/>
    <w:rsid w:val="006E571B"/>
    <w:rsid w:val="007015FA"/>
    <w:rsid w:val="00716D1F"/>
    <w:rsid w:val="00720BF9"/>
    <w:rsid w:val="007357B1"/>
    <w:rsid w:val="00737EA0"/>
    <w:rsid w:val="007761D6"/>
    <w:rsid w:val="007A4BD0"/>
    <w:rsid w:val="007C0B46"/>
    <w:rsid w:val="007F16FD"/>
    <w:rsid w:val="007F20DC"/>
    <w:rsid w:val="008009FA"/>
    <w:rsid w:val="0083468D"/>
    <w:rsid w:val="00863E3F"/>
    <w:rsid w:val="008944AC"/>
    <w:rsid w:val="008C58EE"/>
    <w:rsid w:val="00912760"/>
    <w:rsid w:val="009206F4"/>
    <w:rsid w:val="009362F9"/>
    <w:rsid w:val="00954974"/>
    <w:rsid w:val="00964E12"/>
    <w:rsid w:val="00967971"/>
    <w:rsid w:val="009B2841"/>
    <w:rsid w:val="009D6832"/>
    <w:rsid w:val="00A01484"/>
    <w:rsid w:val="00A272E1"/>
    <w:rsid w:val="00A475CE"/>
    <w:rsid w:val="00A51742"/>
    <w:rsid w:val="00A662C7"/>
    <w:rsid w:val="00A73D7B"/>
    <w:rsid w:val="00AA6E93"/>
    <w:rsid w:val="00AB132D"/>
    <w:rsid w:val="00AF53A2"/>
    <w:rsid w:val="00B167BF"/>
    <w:rsid w:val="00B23D83"/>
    <w:rsid w:val="00B52C90"/>
    <w:rsid w:val="00B555D1"/>
    <w:rsid w:val="00B8381B"/>
    <w:rsid w:val="00B919CB"/>
    <w:rsid w:val="00B975D5"/>
    <w:rsid w:val="00BA4A96"/>
    <w:rsid w:val="00BB2AD7"/>
    <w:rsid w:val="00BD336F"/>
    <w:rsid w:val="00C1433A"/>
    <w:rsid w:val="00C770F2"/>
    <w:rsid w:val="00CE1BE9"/>
    <w:rsid w:val="00D1464D"/>
    <w:rsid w:val="00D161A8"/>
    <w:rsid w:val="00D2669D"/>
    <w:rsid w:val="00E12B42"/>
    <w:rsid w:val="00E257E7"/>
    <w:rsid w:val="00E537BC"/>
    <w:rsid w:val="00E66CD1"/>
    <w:rsid w:val="00ED642C"/>
    <w:rsid w:val="00F341A0"/>
    <w:rsid w:val="00F61D62"/>
    <w:rsid w:val="00F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8685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2</cp:revision>
  <cp:lastPrinted>2013-05-22T10:12:00Z</cp:lastPrinted>
  <dcterms:created xsi:type="dcterms:W3CDTF">2013-05-30T20:19:00Z</dcterms:created>
  <dcterms:modified xsi:type="dcterms:W3CDTF">2013-05-30T20:19:00Z</dcterms:modified>
</cp:coreProperties>
</file>