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93" w:rsidRDefault="007E0825" w:rsidP="00806D0F">
      <w:pPr>
        <w:widowControl w:val="0"/>
        <w:ind w:left="1701"/>
        <w:rPr>
          <w:snapToGrid w:val="0"/>
        </w:rPr>
      </w:pPr>
      <w:bookmarkStart w:id="0" w:name="_GoBack"/>
      <w:bookmarkEnd w:id="0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Via Marconi, 66 – 80059 – Torre del Greco (Na)</w:t>
      </w:r>
    </w:p>
    <w:tbl>
      <w:tblPr>
        <w:tblW w:w="9696" w:type="dxa"/>
        <w:tblInd w:w="395" w:type="dxa"/>
        <w:tblLook w:val="00A0" w:firstRow="1" w:lastRow="0" w:firstColumn="1" w:lastColumn="0" w:noHBand="0" w:noVBand="0"/>
      </w:tblPr>
      <w:tblGrid>
        <w:gridCol w:w="3205"/>
        <w:gridCol w:w="6491"/>
      </w:tblGrid>
      <w:tr w:rsidR="00847093" w:rsidRPr="004021C3" w:rsidTr="002F72C0">
        <w:trPr>
          <w:trHeight w:val="993"/>
        </w:trPr>
        <w:tc>
          <w:tcPr>
            <w:tcW w:w="3205" w:type="dxa"/>
            <w:tcBorders>
              <w:right w:val="single" w:sz="4" w:space="0" w:color="FFFFFF"/>
            </w:tcBorders>
          </w:tcPr>
          <w:p w:rsidR="00847093" w:rsidRPr="007E0825" w:rsidRDefault="0034474B" w:rsidP="002F72C0">
            <w:pPr>
              <w:pStyle w:val="Intestazione"/>
              <w:jc w:val="center"/>
              <w:rPr>
                <w:rFonts w:ascii="Tahoma" w:hAnsi="Tahoma" w:cs="Tahoma"/>
                <w:b/>
                <w:lang w:val="it-IT"/>
              </w:rPr>
            </w:pPr>
            <w:r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041525" cy="672465"/>
                      <wp:effectExtent l="2540" t="0" r="381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1525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7093" w:rsidRDefault="0034474B" w:rsidP="00806D0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857375" cy="581025"/>
                                        <wp:effectExtent l="0" t="0" r="9525" b="9525"/>
                                        <wp:docPr id="2" name="Immagine 7" descr="LogoASLNapoli3Sud_D_1101_04102010_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7" descr="LogoASLNapoli3Sud_D_1101_04102010_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57375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160.75pt;height:52.95pt;z-index:251657728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" filled="f" stroked="f">
                      <v:textbox style="mso-fit-shape-to-text:t">
                        <w:txbxContent>
                          <w:p w:rsidR="00847093" w:rsidRDefault="0034474B" w:rsidP="00806D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57375" cy="581025"/>
                                  <wp:effectExtent l="0" t="0" r="9525" b="9525"/>
                                  <wp:docPr id="2" name="Immagine 7" descr="LogoASLNapoli3Sud_D_1101_04102010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" descr="LogoASLNapoli3Sud_D_1101_04102010_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1" w:type="dxa"/>
            <w:tcBorders>
              <w:left w:val="single" w:sz="4" w:space="0" w:color="FFFFFF"/>
            </w:tcBorders>
          </w:tcPr>
          <w:p w:rsidR="00847093" w:rsidRPr="00287960" w:rsidRDefault="00847093" w:rsidP="002F72C0">
            <w:pPr>
              <w:jc w:val="center"/>
              <w:rPr>
                <w:b/>
              </w:rPr>
            </w:pPr>
            <w:r w:rsidRPr="00287960">
              <w:rPr>
                <w:rStyle w:val="apple-style-span"/>
                <w:b/>
              </w:rPr>
              <w:t xml:space="preserve">U.O.C. </w:t>
            </w:r>
            <w:r w:rsidRPr="00287960">
              <w:rPr>
                <w:b/>
              </w:rPr>
              <w:t xml:space="preserve">Servizio Tecnico ed Ottimizzazione del Patrimonio Immobiliare Territoriale </w:t>
            </w:r>
          </w:p>
          <w:p w:rsidR="00847093" w:rsidRDefault="00847093" w:rsidP="002F72C0">
            <w:pPr>
              <w:jc w:val="center"/>
              <w:rPr>
                <w:b/>
                <w:sz w:val="18"/>
                <w:szCs w:val="18"/>
              </w:rPr>
            </w:pPr>
            <w:r w:rsidRPr="00287960">
              <w:rPr>
                <w:b/>
                <w:sz w:val="18"/>
                <w:szCs w:val="18"/>
              </w:rPr>
              <w:t>Direttore arch. Sebastiano Donnarumma</w:t>
            </w:r>
          </w:p>
          <w:p w:rsidR="00847093" w:rsidRPr="00470201" w:rsidRDefault="00847093" w:rsidP="00470201">
            <w:pPr>
              <w:pStyle w:val="Intestazione"/>
              <w:jc w:val="center"/>
              <w:rPr>
                <w:sz w:val="16"/>
                <w:szCs w:val="16"/>
                <w:lang w:val="it-IT"/>
              </w:rPr>
            </w:pPr>
            <w:r w:rsidRPr="00287960">
              <w:rPr>
                <w:sz w:val="16"/>
                <w:szCs w:val="16"/>
                <w:lang w:val="it-IT"/>
              </w:rPr>
              <w:t>Corso Alcide de Gasperi, 167 – 80053 Castellammare di Stabia (NA</w:t>
            </w:r>
            <w:r w:rsidRPr="00C359FD">
              <w:rPr>
                <w:sz w:val="16"/>
                <w:szCs w:val="16"/>
                <w:lang w:val="it-IT"/>
              </w:rPr>
              <w:t>)</w:t>
            </w:r>
          </w:p>
          <w:p w:rsidR="00847093" w:rsidRPr="00C359FD" w:rsidRDefault="00847093" w:rsidP="002F72C0">
            <w:pPr>
              <w:pStyle w:val="Intestazione"/>
              <w:jc w:val="center"/>
              <w:rPr>
                <w:rStyle w:val="apple-style-span"/>
                <w:lang w:val="it-IT"/>
              </w:rPr>
            </w:pPr>
            <w:r w:rsidRPr="00C359FD">
              <w:rPr>
                <w:rStyle w:val="apple-style-span"/>
                <w:lang w:val="it-IT"/>
              </w:rPr>
              <w:t xml:space="preserve">Tel </w:t>
            </w:r>
            <w:r w:rsidRPr="00C359FD">
              <w:rPr>
                <w:rFonts w:ascii="Arial" w:hAnsi="Arial"/>
                <w:sz w:val="18"/>
                <w:szCs w:val="18"/>
                <w:lang w:val="it-IT"/>
              </w:rPr>
              <w:t xml:space="preserve">081.8729047 </w:t>
            </w:r>
            <w:r w:rsidRPr="00C359FD">
              <w:rPr>
                <w:rStyle w:val="apple-style-span"/>
                <w:lang w:val="it-IT"/>
              </w:rPr>
              <w:t xml:space="preserve">    -   fax </w:t>
            </w:r>
            <w:r w:rsidRPr="00C359FD">
              <w:rPr>
                <w:rFonts w:ascii="Arial" w:hAnsi="Arial"/>
                <w:sz w:val="18"/>
                <w:szCs w:val="18"/>
                <w:lang w:val="it-IT"/>
              </w:rPr>
              <w:t>081.8729046</w:t>
            </w:r>
          </w:p>
          <w:p w:rsidR="00847093" w:rsidRPr="00D528CC" w:rsidRDefault="00847093" w:rsidP="002F72C0">
            <w:pPr>
              <w:pStyle w:val="Intestazione"/>
              <w:tabs>
                <w:tab w:val="left" w:pos="1045"/>
                <w:tab w:val="center" w:pos="3165"/>
              </w:tabs>
              <w:rPr>
                <w:sz w:val="16"/>
                <w:szCs w:val="16"/>
                <w:lang w:val="it-IT"/>
              </w:rPr>
            </w:pPr>
            <w:r w:rsidRPr="00C359FD">
              <w:rPr>
                <w:rStyle w:val="apple-style-span"/>
                <w:lang w:val="it-IT"/>
              </w:rPr>
              <w:tab/>
            </w:r>
            <w:r w:rsidRPr="00C359FD">
              <w:rPr>
                <w:rStyle w:val="apple-style-span"/>
                <w:lang w:val="it-IT"/>
              </w:rPr>
              <w:tab/>
            </w:r>
          </w:p>
        </w:tc>
      </w:tr>
    </w:tbl>
    <w:p w:rsidR="00847093" w:rsidRDefault="00847093" w:rsidP="00806D0F">
      <w:pPr>
        <w:pStyle w:val="Corpodeltesto2"/>
        <w:tabs>
          <w:tab w:val="clear" w:pos="2835"/>
          <w:tab w:val="left" w:pos="4111"/>
        </w:tabs>
        <w:ind w:right="5102"/>
        <w:jc w:val="left"/>
      </w:pPr>
    </w:p>
    <w:p w:rsidR="00847093" w:rsidRDefault="00847093" w:rsidP="00A325ED">
      <w:pPr>
        <w:ind w:left="708"/>
        <w:rPr>
          <w:rFonts w:ascii="Arial" w:hAnsi="Arial" w:cs="Arial"/>
          <w:sz w:val="24"/>
          <w:szCs w:val="24"/>
        </w:rPr>
      </w:pPr>
    </w:p>
    <w:p w:rsidR="00847093" w:rsidRPr="00A325ED" w:rsidRDefault="00847093" w:rsidP="00A325ED">
      <w:pPr>
        <w:ind w:left="708"/>
        <w:rPr>
          <w:rFonts w:ascii="Arial" w:hAnsi="Arial" w:cs="Arial"/>
          <w:sz w:val="24"/>
          <w:szCs w:val="24"/>
        </w:rPr>
      </w:pPr>
      <w:r w:rsidRPr="008503E1">
        <w:rPr>
          <w:rFonts w:ascii="Arial" w:hAnsi="Arial" w:cs="Arial"/>
          <w:sz w:val="24"/>
          <w:szCs w:val="24"/>
        </w:rPr>
        <w:t xml:space="preserve">Prot. n.  </w:t>
      </w:r>
      <w:r w:rsidR="00722691">
        <w:rPr>
          <w:rFonts w:ascii="Arial" w:hAnsi="Arial" w:cs="Arial"/>
          <w:sz w:val="24"/>
          <w:szCs w:val="24"/>
        </w:rPr>
        <w:t>1472</w:t>
      </w:r>
      <w:r w:rsidRPr="008503E1">
        <w:rPr>
          <w:rFonts w:ascii="Arial" w:hAnsi="Arial" w:cs="Arial"/>
          <w:sz w:val="24"/>
          <w:szCs w:val="24"/>
        </w:rPr>
        <w:t xml:space="preserve">         del </w:t>
      </w:r>
      <w:r w:rsidR="00722691">
        <w:rPr>
          <w:rFonts w:ascii="Arial" w:hAnsi="Arial" w:cs="Arial"/>
          <w:sz w:val="24"/>
          <w:szCs w:val="24"/>
        </w:rPr>
        <w:t>4 marzo 2013</w:t>
      </w:r>
    </w:p>
    <w:p w:rsidR="00847093" w:rsidRDefault="00847093" w:rsidP="00806D0F">
      <w:pPr>
        <w:rPr>
          <w:rFonts w:ascii="Arial" w:hAnsi="Arial" w:cs="Arial"/>
          <w:sz w:val="24"/>
          <w:szCs w:val="24"/>
        </w:rPr>
      </w:pPr>
    </w:p>
    <w:p w:rsidR="00DA737C" w:rsidRPr="008503E1" w:rsidRDefault="00DA737C" w:rsidP="00806D0F">
      <w:pPr>
        <w:rPr>
          <w:rFonts w:ascii="Arial" w:hAnsi="Arial" w:cs="Arial"/>
          <w:sz w:val="24"/>
          <w:szCs w:val="24"/>
        </w:rPr>
      </w:pPr>
    </w:p>
    <w:p w:rsidR="00847093" w:rsidRPr="007E0825" w:rsidRDefault="007E0825" w:rsidP="007E0825">
      <w:pPr>
        <w:rPr>
          <w:rFonts w:ascii="Arial" w:hAnsi="Arial" w:cs="Arial"/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="00847093" w:rsidRPr="008503E1">
        <w:rPr>
          <w:rFonts w:ascii="Arial" w:hAnsi="Arial" w:cs="Arial"/>
          <w:sz w:val="24"/>
          <w:szCs w:val="24"/>
        </w:rPr>
        <w:t xml:space="preserve">Spett. le </w:t>
      </w:r>
      <w:r>
        <w:rPr>
          <w:rFonts w:ascii="Arial" w:hAnsi="Arial" w:cs="Arial"/>
          <w:sz w:val="24"/>
          <w:szCs w:val="24"/>
        </w:rPr>
        <w:t xml:space="preserve"> SERVIZIO RELAZIONI </w:t>
      </w:r>
      <w:r w:rsidR="008470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 IL PUBBLICO</w:t>
      </w:r>
    </w:p>
    <w:p w:rsidR="007E0825" w:rsidRDefault="00847093" w:rsidP="00A325ED">
      <w:pPr>
        <w:ind w:left="708"/>
        <w:rPr>
          <w:rFonts w:ascii="Arial" w:hAnsi="Arial" w:cs="Arial"/>
          <w:sz w:val="18"/>
          <w:szCs w:val="18"/>
        </w:rPr>
      </w:pPr>
      <w:r w:rsidRPr="007E0825">
        <w:rPr>
          <w:rFonts w:ascii="Arial" w:hAnsi="Arial" w:cs="Arial"/>
          <w:sz w:val="18"/>
          <w:szCs w:val="18"/>
        </w:rPr>
        <w:tab/>
      </w:r>
      <w:r w:rsidRPr="007E0825">
        <w:rPr>
          <w:rFonts w:ascii="Arial" w:hAnsi="Arial" w:cs="Arial"/>
          <w:sz w:val="18"/>
          <w:szCs w:val="18"/>
        </w:rPr>
        <w:tab/>
      </w:r>
      <w:r w:rsidRPr="007E0825">
        <w:rPr>
          <w:rFonts w:ascii="Arial" w:hAnsi="Arial" w:cs="Arial"/>
          <w:sz w:val="18"/>
          <w:szCs w:val="18"/>
        </w:rPr>
        <w:tab/>
      </w:r>
      <w:r w:rsidRPr="007E0825">
        <w:rPr>
          <w:rFonts w:ascii="Arial" w:hAnsi="Arial" w:cs="Arial"/>
          <w:sz w:val="18"/>
          <w:szCs w:val="18"/>
        </w:rPr>
        <w:tab/>
      </w:r>
      <w:r w:rsidRPr="007E0825">
        <w:rPr>
          <w:rFonts w:ascii="Arial" w:hAnsi="Arial" w:cs="Arial"/>
          <w:sz w:val="18"/>
          <w:szCs w:val="18"/>
        </w:rPr>
        <w:tab/>
      </w:r>
      <w:r w:rsidRPr="007E0825">
        <w:rPr>
          <w:rFonts w:ascii="Arial" w:hAnsi="Arial" w:cs="Arial"/>
          <w:sz w:val="18"/>
          <w:szCs w:val="18"/>
        </w:rPr>
        <w:tab/>
      </w:r>
    </w:p>
    <w:p w:rsidR="00847093" w:rsidRPr="00507158" w:rsidRDefault="007E0825" w:rsidP="00A325ED">
      <w:pPr>
        <w:ind w:left="708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07158">
        <w:rPr>
          <w:rFonts w:ascii="Arial" w:hAnsi="Arial" w:cs="Arial"/>
          <w:u w:val="single"/>
        </w:rPr>
        <w:t xml:space="preserve">SEDE      </w:t>
      </w:r>
    </w:p>
    <w:p w:rsidR="00847093" w:rsidRPr="007E0825" w:rsidRDefault="00847093" w:rsidP="00806D0F">
      <w:pPr>
        <w:rPr>
          <w:rFonts w:ascii="Arial" w:hAnsi="Arial" w:cs="Arial"/>
          <w:sz w:val="24"/>
          <w:szCs w:val="24"/>
        </w:rPr>
      </w:pPr>
    </w:p>
    <w:p w:rsidR="00847093" w:rsidRPr="007E0825" w:rsidRDefault="00847093" w:rsidP="00806D0F">
      <w:pPr>
        <w:rPr>
          <w:rFonts w:ascii="Arial" w:hAnsi="Arial" w:cs="Arial"/>
          <w:sz w:val="24"/>
          <w:szCs w:val="24"/>
        </w:rPr>
      </w:pPr>
      <w:r w:rsidRPr="007E0825">
        <w:rPr>
          <w:rFonts w:ascii="Arial" w:hAnsi="Arial" w:cs="Arial"/>
          <w:sz w:val="24"/>
          <w:szCs w:val="24"/>
        </w:rPr>
        <w:tab/>
      </w:r>
      <w:r w:rsidRPr="007E0825">
        <w:rPr>
          <w:rFonts w:ascii="Arial" w:hAnsi="Arial" w:cs="Arial"/>
          <w:sz w:val="24"/>
          <w:szCs w:val="24"/>
        </w:rPr>
        <w:tab/>
      </w:r>
      <w:r w:rsidRPr="007E0825">
        <w:rPr>
          <w:rFonts w:ascii="Arial" w:hAnsi="Arial" w:cs="Arial"/>
          <w:sz w:val="24"/>
          <w:szCs w:val="24"/>
        </w:rPr>
        <w:tab/>
      </w:r>
      <w:r w:rsidRPr="007E0825">
        <w:rPr>
          <w:rFonts w:ascii="Arial" w:hAnsi="Arial" w:cs="Arial"/>
          <w:sz w:val="24"/>
          <w:szCs w:val="24"/>
        </w:rPr>
        <w:tab/>
      </w:r>
    </w:p>
    <w:p w:rsidR="00EF1BDF" w:rsidRDefault="00847093" w:rsidP="007E08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Oggetto</w:t>
      </w:r>
      <w:r w:rsidRPr="00691B5D">
        <w:rPr>
          <w:rFonts w:ascii="Arial" w:hAnsi="Arial" w:cs="Arial"/>
          <w:sz w:val="22"/>
          <w:szCs w:val="22"/>
        </w:rPr>
        <w:t>:</w:t>
      </w:r>
      <w:r w:rsidR="007E0825">
        <w:rPr>
          <w:rFonts w:ascii="Arial" w:hAnsi="Arial" w:cs="Arial"/>
          <w:sz w:val="22"/>
          <w:szCs w:val="22"/>
        </w:rPr>
        <w:t xml:space="preserve"> </w:t>
      </w:r>
      <w:r w:rsidR="00EF1BDF">
        <w:rPr>
          <w:rFonts w:ascii="Arial" w:hAnsi="Arial" w:cs="Arial"/>
          <w:sz w:val="22"/>
          <w:szCs w:val="22"/>
        </w:rPr>
        <w:t>“</w:t>
      </w:r>
      <w:r w:rsidR="007E0825">
        <w:rPr>
          <w:rFonts w:ascii="Arial" w:hAnsi="Arial" w:cs="Arial"/>
          <w:sz w:val="22"/>
          <w:szCs w:val="22"/>
        </w:rPr>
        <w:t xml:space="preserve">Procedura aperta per affidamento dei servizi integrati per la gestione e lavori di </w:t>
      </w:r>
    </w:p>
    <w:p w:rsidR="00EF1BDF" w:rsidRDefault="00EF1BDF" w:rsidP="007E08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 w:rsidR="007E0825">
        <w:rPr>
          <w:rFonts w:ascii="Arial" w:hAnsi="Arial" w:cs="Arial"/>
          <w:sz w:val="22"/>
          <w:szCs w:val="22"/>
        </w:rPr>
        <w:t xml:space="preserve">manutenzione delle apparecchiature biomediche dell’Azienda Sanitaria Locale </w:t>
      </w:r>
    </w:p>
    <w:p w:rsidR="007E0825" w:rsidRPr="00EF1BDF" w:rsidRDefault="00EF1BDF" w:rsidP="00EF1BDF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E0825">
        <w:rPr>
          <w:rFonts w:ascii="Arial" w:hAnsi="Arial" w:cs="Arial"/>
          <w:sz w:val="22"/>
          <w:szCs w:val="22"/>
        </w:rPr>
        <w:t>Napoli 3 Sud.</w:t>
      </w:r>
      <w:r>
        <w:rPr>
          <w:rFonts w:ascii="Arial" w:hAnsi="Arial" w:cs="Arial"/>
          <w:sz w:val="22"/>
          <w:szCs w:val="22"/>
        </w:rPr>
        <w:t xml:space="preserve">” – CIG 491584077E. – </w:t>
      </w:r>
      <w:r w:rsidRPr="00EF1BDF">
        <w:rPr>
          <w:rFonts w:ascii="Arial" w:hAnsi="Arial" w:cs="Arial"/>
          <w:b/>
          <w:sz w:val="22"/>
          <w:szCs w:val="22"/>
        </w:rPr>
        <w:t>CHIARIMENTI.</w:t>
      </w:r>
    </w:p>
    <w:p w:rsidR="00EF1BDF" w:rsidRDefault="00EF1BDF" w:rsidP="00EF1BD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F1BDF" w:rsidRDefault="00EF1BDF" w:rsidP="00EF1BD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chiede di pubblicare sul sito </w:t>
      </w:r>
      <w:r w:rsidR="005A3DCF">
        <w:rPr>
          <w:rFonts w:ascii="Arial" w:hAnsi="Arial" w:cs="Arial"/>
          <w:sz w:val="22"/>
          <w:szCs w:val="22"/>
        </w:rPr>
        <w:t>aziendale</w:t>
      </w:r>
      <w:r>
        <w:rPr>
          <w:rFonts w:ascii="Arial" w:hAnsi="Arial" w:cs="Arial"/>
          <w:sz w:val="22"/>
          <w:szCs w:val="22"/>
        </w:rPr>
        <w:t xml:space="preserve"> i seguenti chiarimenti</w:t>
      </w:r>
      <w:r w:rsidR="007C1E3B">
        <w:rPr>
          <w:rFonts w:ascii="Arial" w:hAnsi="Arial" w:cs="Arial"/>
          <w:sz w:val="22"/>
          <w:szCs w:val="22"/>
        </w:rPr>
        <w:t xml:space="preserve"> richiesti</w:t>
      </w:r>
      <w:r>
        <w:rPr>
          <w:rFonts w:ascii="Arial" w:hAnsi="Arial" w:cs="Arial"/>
          <w:sz w:val="22"/>
          <w:szCs w:val="22"/>
        </w:rPr>
        <w:t>:</w:t>
      </w:r>
    </w:p>
    <w:p w:rsidR="00EF1BDF" w:rsidRDefault="00EF1BDF" w:rsidP="00EF1BD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F1BDF" w:rsidRPr="00796397" w:rsidRDefault="00DA737C" w:rsidP="001424F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Chiarimento </w:t>
      </w:r>
      <w:r w:rsidR="00C65460">
        <w:rPr>
          <w:rFonts w:ascii="Arial" w:hAnsi="Arial" w:cs="Arial"/>
          <w:b/>
          <w:sz w:val="22"/>
          <w:szCs w:val="22"/>
          <w:u w:val="single"/>
        </w:rPr>
        <w:t>n.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1424F6" w:rsidRPr="0079639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F075E" w:rsidRDefault="00D92DE4" w:rsidP="001424F6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disciplinare di gara al punto 5.1 c) iii) si evince quanto segue:” [</w:t>
      </w:r>
      <w:r w:rsidR="0095750F">
        <w:rPr>
          <w:rFonts w:ascii="Arial" w:hAnsi="Arial" w:cs="Arial"/>
          <w:sz w:val="22"/>
          <w:szCs w:val="22"/>
        </w:rPr>
        <w:t xml:space="preserve">…] certificazione </w:t>
      </w:r>
      <w:r w:rsidR="000F1605">
        <w:rPr>
          <w:rFonts w:ascii="Arial" w:hAnsi="Arial" w:cs="Arial"/>
          <w:sz w:val="22"/>
          <w:szCs w:val="22"/>
        </w:rPr>
        <w:t xml:space="preserve">del sistema qualità, secondo la norma UNI EN ISO 9001:2008, per i servizi oggetto della gara con la dicitura </w:t>
      </w:r>
      <w:r w:rsidR="000F1605" w:rsidRPr="000F1605">
        <w:rPr>
          <w:rFonts w:ascii="Arial" w:hAnsi="Arial" w:cs="Arial"/>
          <w:b/>
          <w:i/>
          <w:sz w:val="22"/>
          <w:szCs w:val="22"/>
        </w:rPr>
        <w:t>global service</w:t>
      </w:r>
      <w:r w:rsidR="00BF075E">
        <w:rPr>
          <w:rFonts w:ascii="Arial" w:hAnsi="Arial" w:cs="Arial"/>
          <w:b/>
          <w:i/>
          <w:sz w:val="22"/>
          <w:szCs w:val="22"/>
        </w:rPr>
        <w:t xml:space="preserve">; </w:t>
      </w:r>
    </w:p>
    <w:p w:rsidR="009020F6" w:rsidRDefault="00DA737C" w:rsidP="001424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 se la suddetta dicitura possa essere esplicata con i corretti termini che definiscono i servizi di manutenzione ed assistenza e se inol</w:t>
      </w:r>
      <w:r w:rsidR="009020F6">
        <w:rPr>
          <w:rFonts w:ascii="Arial" w:hAnsi="Arial" w:cs="Arial"/>
          <w:sz w:val="22"/>
          <w:szCs w:val="22"/>
        </w:rPr>
        <w:t xml:space="preserve">tre la mancata dicitura global service costituisca motivo di esclusione </w:t>
      </w:r>
      <w:r w:rsidR="00BF075E">
        <w:rPr>
          <w:rFonts w:ascii="Arial" w:hAnsi="Arial" w:cs="Arial"/>
          <w:sz w:val="22"/>
          <w:szCs w:val="22"/>
        </w:rPr>
        <w:t xml:space="preserve"> alla partecipazione della gara.</w:t>
      </w:r>
    </w:p>
    <w:p w:rsidR="002377FA" w:rsidRDefault="002377FA" w:rsidP="001424F6">
      <w:pPr>
        <w:jc w:val="both"/>
        <w:rPr>
          <w:rFonts w:ascii="Arial" w:hAnsi="Arial" w:cs="Arial"/>
          <w:sz w:val="22"/>
          <w:szCs w:val="22"/>
        </w:rPr>
      </w:pPr>
    </w:p>
    <w:p w:rsidR="002377FA" w:rsidRPr="00796397" w:rsidRDefault="002377FA" w:rsidP="001424F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6397">
        <w:rPr>
          <w:rFonts w:ascii="Arial" w:hAnsi="Arial" w:cs="Arial"/>
          <w:b/>
          <w:sz w:val="22"/>
          <w:szCs w:val="22"/>
          <w:u w:val="single"/>
        </w:rPr>
        <w:t xml:space="preserve">Risposta </w:t>
      </w:r>
      <w:r w:rsidR="00C65460">
        <w:rPr>
          <w:rFonts w:ascii="Arial" w:hAnsi="Arial" w:cs="Arial"/>
          <w:b/>
          <w:sz w:val="22"/>
          <w:szCs w:val="22"/>
          <w:u w:val="single"/>
        </w:rPr>
        <w:t>n.</w:t>
      </w:r>
      <w:r w:rsidR="009020F6">
        <w:rPr>
          <w:rFonts w:ascii="Arial" w:hAnsi="Arial" w:cs="Arial"/>
          <w:b/>
          <w:sz w:val="22"/>
          <w:szCs w:val="22"/>
          <w:u w:val="single"/>
        </w:rPr>
        <w:t>7</w:t>
      </w:r>
    </w:p>
    <w:p w:rsidR="005F1791" w:rsidRDefault="00D92DE4" w:rsidP="00BB01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certificato </w:t>
      </w:r>
      <w:r w:rsidR="00BF075E">
        <w:rPr>
          <w:rFonts w:ascii="Arial" w:hAnsi="Arial" w:cs="Arial"/>
          <w:sz w:val="22"/>
          <w:szCs w:val="22"/>
        </w:rPr>
        <w:t>del sistema qualità, secondo la norma UNI EN ISO 9001:2008</w:t>
      </w:r>
      <w:r w:rsidR="00D2236B" w:rsidRPr="00D2236B">
        <w:rPr>
          <w:rFonts w:ascii="Arial" w:hAnsi="Arial" w:cs="Arial"/>
          <w:sz w:val="22"/>
          <w:szCs w:val="22"/>
        </w:rPr>
        <w:t xml:space="preserve"> </w:t>
      </w:r>
      <w:r w:rsidR="00D2236B">
        <w:rPr>
          <w:rFonts w:ascii="Arial" w:hAnsi="Arial" w:cs="Arial"/>
          <w:sz w:val="22"/>
          <w:szCs w:val="22"/>
        </w:rPr>
        <w:t xml:space="preserve">per i servizi oggetto della gara </w:t>
      </w:r>
      <w:r w:rsidR="00BB0166">
        <w:rPr>
          <w:rFonts w:ascii="Arial" w:hAnsi="Arial" w:cs="Arial"/>
          <w:sz w:val="22"/>
          <w:szCs w:val="22"/>
        </w:rPr>
        <w:t xml:space="preserve">si considera </w:t>
      </w:r>
      <w:r w:rsidR="002377FA">
        <w:rPr>
          <w:rFonts w:ascii="Arial" w:hAnsi="Arial" w:cs="Arial"/>
          <w:sz w:val="22"/>
          <w:szCs w:val="22"/>
        </w:rPr>
        <w:t>conf</w:t>
      </w:r>
      <w:r w:rsidR="00D2236B">
        <w:rPr>
          <w:rFonts w:ascii="Arial" w:hAnsi="Arial" w:cs="Arial"/>
          <w:sz w:val="22"/>
          <w:szCs w:val="22"/>
        </w:rPr>
        <w:t>o</w:t>
      </w:r>
      <w:r w:rsidR="002377FA">
        <w:rPr>
          <w:rFonts w:ascii="Arial" w:hAnsi="Arial" w:cs="Arial"/>
          <w:sz w:val="22"/>
          <w:szCs w:val="22"/>
        </w:rPr>
        <w:t>rm</w:t>
      </w:r>
      <w:r w:rsidR="00D2236B">
        <w:rPr>
          <w:rFonts w:ascii="Arial" w:hAnsi="Arial" w:cs="Arial"/>
          <w:sz w:val="22"/>
          <w:szCs w:val="22"/>
        </w:rPr>
        <w:t xml:space="preserve">e a quanto richiesto nel capitolato all’art. 3, </w:t>
      </w:r>
      <w:r w:rsidR="00BB0166">
        <w:rPr>
          <w:rFonts w:ascii="Arial" w:hAnsi="Arial" w:cs="Arial"/>
          <w:sz w:val="22"/>
          <w:szCs w:val="22"/>
        </w:rPr>
        <w:t xml:space="preserve">nel caso in cui anche </w:t>
      </w:r>
      <w:r w:rsidR="00D2236B">
        <w:rPr>
          <w:rFonts w:ascii="Arial" w:hAnsi="Arial" w:cs="Arial"/>
          <w:sz w:val="22"/>
          <w:szCs w:val="22"/>
        </w:rPr>
        <w:t xml:space="preserve">se </w:t>
      </w:r>
      <w:r w:rsidR="00BB0166">
        <w:rPr>
          <w:rFonts w:ascii="Arial" w:hAnsi="Arial" w:cs="Arial"/>
          <w:sz w:val="22"/>
          <w:szCs w:val="22"/>
        </w:rPr>
        <w:t xml:space="preserve">non è espressamente riportata la dicitura “global service”, </w:t>
      </w:r>
      <w:r w:rsidR="00D2236B">
        <w:rPr>
          <w:rFonts w:ascii="Arial" w:hAnsi="Arial" w:cs="Arial"/>
          <w:sz w:val="22"/>
          <w:szCs w:val="22"/>
        </w:rPr>
        <w:t xml:space="preserve">l’elenco dei servizi </w:t>
      </w:r>
      <w:r w:rsidR="00BB0166">
        <w:rPr>
          <w:rFonts w:ascii="Arial" w:hAnsi="Arial" w:cs="Arial"/>
          <w:sz w:val="22"/>
          <w:szCs w:val="22"/>
        </w:rPr>
        <w:t>corrisponde</w:t>
      </w:r>
      <w:r w:rsidR="00C65460">
        <w:rPr>
          <w:rFonts w:ascii="Arial" w:hAnsi="Arial" w:cs="Arial"/>
          <w:sz w:val="22"/>
          <w:szCs w:val="22"/>
        </w:rPr>
        <w:t xml:space="preserve"> esattamente ad esso</w:t>
      </w:r>
      <w:r w:rsidR="00BB0166">
        <w:rPr>
          <w:rFonts w:ascii="Arial" w:hAnsi="Arial" w:cs="Arial"/>
          <w:sz w:val="22"/>
          <w:szCs w:val="22"/>
        </w:rPr>
        <w:t>.</w:t>
      </w:r>
    </w:p>
    <w:p w:rsidR="00BB0166" w:rsidRDefault="00BB0166" w:rsidP="00BB0166">
      <w:pPr>
        <w:jc w:val="both"/>
        <w:rPr>
          <w:rFonts w:ascii="Arial" w:hAnsi="Arial" w:cs="Arial"/>
          <w:sz w:val="22"/>
          <w:szCs w:val="22"/>
        </w:rPr>
      </w:pPr>
    </w:p>
    <w:p w:rsidR="005F1791" w:rsidRPr="00796397" w:rsidRDefault="005F1791" w:rsidP="001424F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6397">
        <w:rPr>
          <w:rFonts w:ascii="Arial" w:hAnsi="Arial" w:cs="Arial"/>
          <w:b/>
          <w:sz w:val="22"/>
          <w:szCs w:val="22"/>
          <w:u w:val="single"/>
        </w:rPr>
        <w:t xml:space="preserve">Chiarimento </w:t>
      </w:r>
      <w:r w:rsidR="00C65460">
        <w:rPr>
          <w:rFonts w:ascii="Arial" w:hAnsi="Arial" w:cs="Arial"/>
          <w:b/>
          <w:sz w:val="22"/>
          <w:szCs w:val="22"/>
          <w:u w:val="single"/>
        </w:rPr>
        <w:t>n.8</w:t>
      </w:r>
    </w:p>
    <w:p w:rsidR="00796397" w:rsidRDefault="0089520F" w:rsidP="001424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 disciplinare di gara al punto 9.2 “punteggio economico” si riporta quanto segue :”[…] Il punteggio relativo al prezzo sarà attribuito con calcolo inversamente proporzionale nel seguente modo: all’offerta economica più bassa verrà attribuito il </w:t>
      </w:r>
      <w:r w:rsidR="006740D3">
        <w:rPr>
          <w:rFonts w:ascii="Arial" w:hAnsi="Arial" w:cs="Arial"/>
          <w:sz w:val="22"/>
          <w:szCs w:val="22"/>
        </w:rPr>
        <w:t xml:space="preserve">punteggio </w:t>
      </w:r>
      <w:r w:rsidR="00DF3658">
        <w:rPr>
          <w:rFonts w:ascii="Arial" w:hAnsi="Arial" w:cs="Arial"/>
          <w:sz w:val="22"/>
          <w:szCs w:val="22"/>
        </w:rPr>
        <w:t xml:space="preserve">massimo pari a 40 punti, mentre agli altri prezzi verrà attribuito il punteggio inversamente proporzionale determinato dal confronto con l’offerta più bassa […]”. Chiede di confermare che il punteggio attribuito all’offerta economica più bassa è 30 punti e non 40 come indicato nel disciplinare al punto sopra citato. </w:t>
      </w:r>
    </w:p>
    <w:p w:rsidR="00C65460" w:rsidRDefault="00C65460" w:rsidP="001424F6">
      <w:pPr>
        <w:jc w:val="both"/>
        <w:rPr>
          <w:rFonts w:ascii="Arial" w:hAnsi="Arial" w:cs="Arial"/>
          <w:sz w:val="22"/>
          <w:szCs w:val="22"/>
        </w:rPr>
      </w:pPr>
    </w:p>
    <w:p w:rsidR="00796397" w:rsidRPr="00796397" w:rsidRDefault="00796397" w:rsidP="001424F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6397">
        <w:rPr>
          <w:rFonts w:ascii="Arial" w:hAnsi="Arial" w:cs="Arial"/>
          <w:b/>
          <w:sz w:val="22"/>
          <w:szCs w:val="22"/>
          <w:u w:val="single"/>
        </w:rPr>
        <w:t xml:space="preserve">Risposta </w:t>
      </w:r>
      <w:r w:rsidR="00D05ED5">
        <w:rPr>
          <w:rFonts w:ascii="Arial" w:hAnsi="Arial" w:cs="Arial"/>
          <w:b/>
          <w:sz w:val="22"/>
          <w:szCs w:val="22"/>
          <w:u w:val="single"/>
        </w:rPr>
        <w:t>n.8</w:t>
      </w:r>
    </w:p>
    <w:p w:rsidR="00D05ED5" w:rsidRDefault="00796397" w:rsidP="007963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conferma che </w:t>
      </w:r>
      <w:r w:rsidR="00D05ED5">
        <w:rPr>
          <w:rFonts w:ascii="Arial" w:hAnsi="Arial" w:cs="Arial"/>
          <w:sz w:val="22"/>
          <w:szCs w:val="22"/>
        </w:rPr>
        <w:t>il punteggio attribuito all’offerta economica più bassa è di 30 punti e non di 40 come erroneamente riportato sul disciplinare di gara.</w:t>
      </w:r>
    </w:p>
    <w:p w:rsidR="008215E3" w:rsidRDefault="008215E3" w:rsidP="00796397">
      <w:pPr>
        <w:jc w:val="both"/>
        <w:rPr>
          <w:rFonts w:ascii="Arial" w:hAnsi="Arial" w:cs="Arial"/>
          <w:sz w:val="22"/>
          <w:szCs w:val="22"/>
        </w:rPr>
      </w:pPr>
    </w:p>
    <w:p w:rsidR="008215E3" w:rsidRPr="008215E3" w:rsidRDefault="008215E3" w:rsidP="0079639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215E3">
        <w:rPr>
          <w:rFonts w:ascii="Arial" w:hAnsi="Arial" w:cs="Arial"/>
          <w:b/>
          <w:sz w:val="22"/>
          <w:szCs w:val="22"/>
          <w:u w:val="single"/>
        </w:rPr>
        <w:t xml:space="preserve">Chiarimento </w:t>
      </w:r>
      <w:r w:rsidR="00D05ED5">
        <w:rPr>
          <w:rFonts w:ascii="Arial" w:hAnsi="Arial" w:cs="Arial"/>
          <w:b/>
          <w:sz w:val="22"/>
          <w:szCs w:val="22"/>
          <w:u w:val="single"/>
        </w:rPr>
        <w:t>n.9</w:t>
      </w:r>
    </w:p>
    <w:p w:rsidR="008215E3" w:rsidRDefault="00D05ED5" w:rsidP="001424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 di indicare il termine ultimo per richiedere chiarimenti.</w:t>
      </w:r>
    </w:p>
    <w:p w:rsidR="00D05ED5" w:rsidRDefault="00D05ED5" w:rsidP="001424F6">
      <w:pPr>
        <w:jc w:val="both"/>
        <w:rPr>
          <w:rFonts w:ascii="Arial" w:hAnsi="Arial" w:cs="Arial"/>
          <w:sz w:val="22"/>
          <w:szCs w:val="22"/>
        </w:rPr>
      </w:pPr>
    </w:p>
    <w:p w:rsidR="008215E3" w:rsidRPr="005A3DCF" w:rsidRDefault="008215E3" w:rsidP="001424F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A3DCF">
        <w:rPr>
          <w:rFonts w:ascii="Arial" w:hAnsi="Arial" w:cs="Arial"/>
          <w:b/>
          <w:sz w:val="22"/>
          <w:szCs w:val="22"/>
          <w:u w:val="single"/>
        </w:rPr>
        <w:t xml:space="preserve">Risposta </w:t>
      </w:r>
      <w:r w:rsidR="00D05ED5">
        <w:rPr>
          <w:rFonts w:ascii="Arial" w:hAnsi="Arial" w:cs="Arial"/>
          <w:b/>
          <w:sz w:val="22"/>
          <w:szCs w:val="22"/>
          <w:u w:val="single"/>
        </w:rPr>
        <w:t>n.9</w:t>
      </w:r>
    </w:p>
    <w:p w:rsidR="00D05ED5" w:rsidRDefault="00D05ED5" w:rsidP="001424F6">
      <w:pPr>
        <w:jc w:val="both"/>
        <w:rPr>
          <w:rFonts w:ascii="Arial" w:hAnsi="Arial" w:cs="Arial"/>
          <w:sz w:val="22"/>
          <w:szCs w:val="22"/>
        </w:rPr>
      </w:pPr>
      <w:r w:rsidRPr="00D05ED5">
        <w:rPr>
          <w:rFonts w:ascii="Arial" w:hAnsi="Arial" w:cs="Arial"/>
          <w:sz w:val="22"/>
          <w:szCs w:val="22"/>
        </w:rPr>
        <w:t>Il termine ultimo</w:t>
      </w:r>
      <w:r w:rsidR="008A38B6">
        <w:rPr>
          <w:rFonts w:ascii="Arial" w:hAnsi="Arial" w:cs="Arial"/>
          <w:sz w:val="22"/>
          <w:szCs w:val="22"/>
        </w:rPr>
        <w:t xml:space="preserve"> per richiedere chiarimenti inerenti la gara è il 18 aprile c.a..</w:t>
      </w:r>
    </w:p>
    <w:p w:rsidR="008A38B6" w:rsidRDefault="008A38B6" w:rsidP="001424F6">
      <w:pPr>
        <w:jc w:val="both"/>
        <w:rPr>
          <w:rFonts w:ascii="Arial" w:hAnsi="Arial" w:cs="Arial"/>
          <w:sz w:val="22"/>
          <w:szCs w:val="22"/>
        </w:rPr>
      </w:pPr>
    </w:p>
    <w:p w:rsidR="008A38B6" w:rsidRDefault="008A38B6" w:rsidP="001424F6">
      <w:pPr>
        <w:jc w:val="both"/>
        <w:rPr>
          <w:rFonts w:ascii="Arial" w:hAnsi="Arial" w:cs="Arial"/>
          <w:sz w:val="22"/>
          <w:szCs w:val="22"/>
        </w:rPr>
      </w:pPr>
    </w:p>
    <w:p w:rsidR="008A38B6" w:rsidRPr="00D05ED5" w:rsidRDefault="008A38B6" w:rsidP="001424F6">
      <w:pPr>
        <w:jc w:val="both"/>
        <w:rPr>
          <w:rFonts w:ascii="Arial" w:hAnsi="Arial" w:cs="Arial"/>
          <w:sz w:val="22"/>
          <w:szCs w:val="22"/>
        </w:rPr>
      </w:pPr>
    </w:p>
    <w:p w:rsidR="005A3DCF" w:rsidRPr="005A3DCF" w:rsidRDefault="005A3DCF" w:rsidP="001424F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A3DCF">
        <w:rPr>
          <w:rFonts w:ascii="Arial" w:hAnsi="Arial" w:cs="Arial"/>
          <w:b/>
          <w:sz w:val="22"/>
          <w:szCs w:val="22"/>
          <w:u w:val="single"/>
        </w:rPr>
        <w:lastRenderedPageBreak/>
        <w:t>Chiarimento</w:t>
      </w:r>
      <w:r w:rsidR="008A38B6">
        <w:rPr>
          <w:rFonts w:ascii="Arial" w:hAnsi="Arial" w:cs="Arial"/>
          <w:b/>
          <w:sz w:val="22"/>
          <w:szCs w:val="22"/>
          <w:u w:val="single"/>
        </w:rPr>
        <w:t xml:space="preserve"> n.10</w:t>
      </w:r>
    </w:p>
    <w:p w:rsidR="009118DA" w:rsidRDefault="009118DA" w:rsidP="001424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chiede di dare evidenza delle modalità , dei tempi e dei referenti da contattare per poter permettere l’organizzazione del sopralluogo richiesto al punto 7.1. n.5 nel disciplinare di gara come requisito a pena d’esclusione.</w:t>
      </w:r>
    </w:p>
    <w:p w:rsidR="007E0825" w:rsidRDefault="007E0825" w:rsidP="007E0825">
      <w:pPr>
        <w:jc w:val="both"/>
        <w:rPr>
          <w:rFonts w:ascii="Arial" w:hAnsi="Arial" w:cs="Arial"/>
          <w:sz w:val="22"/>
          <w:szCs w:val="22"/>
        </w:rPr>
      </w:pPr>
    </w:p>
    <w:p w:rsidR="007E0825" w:rsidRPr="007C1E3B" w:rsidRDefault="002E137E" w:rsidP="007E082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1E3B">
        <w:rPr>
          <w:rFonts w:ascii="Arial" w:hAnsi="Arial" w:cs="Arial"/>
          <w:b/>
          <w:sz w:val="22"/>
          <w:szCs w:val="22"/>
          <w:u w:val="single"/>
        </w:rPr>
        <w:t xml:space="preserve">Risposta </w:t>
      </w:r>
      <w:r w:rsidR="00A27F15">
        <w:rPr>
          <w:rFonts w:ascii="Arial" w:hAnsi="Arial" w:cs="Arial"/>
          <w:b/>
          <w:sz w:val="22"/>
          <w:szCs w:val="22"/>
          <w:u w:val="single"/>
        </w:rPr>
        <w:t>n.10</w:t>
      </w:r>
    </w:p>
    <w:p w:rsidR="00A27F15" w:rsidRDefault="009118DA" w:rsidP="007E08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sopralluogo per la visione delle apparecchiature biomediche, richiesto al punto 7</w:t>
      </w:r>
      <w:r w:rsidR="007926C4">
        <w:rPr>
          <w:rFonts w:ascii="Arial" w:hAnsi="Arial" w:cs="Arial"/>
          <w:sz w:val="22"/>
          <w:szCs w:val="22"/>
        </w:rPr>
        <w:t xml:space="preserve">.1. n.5 nel disciplinare di gara, può essere </w:t>
      </w:r>
      <w:r w:rsidR="00A27F15">
        <w:rPr>
          <w:rFonts w:ascii="Arial" w:hAnsi="Arial" w:cs="Arial"/>
          <w:sz w:val="22"/>
          <w:szCs w:val="22"/>
        </w:rPr>
        <w:t>effettuato</w:t>
      </w:r>
      <w:r w:rsidR="007926C4">
        <w:rPr>
          <w:rFonts w:ascii="Arial" w:hAnsi="Arial" w:cs="Arial"/>
          <w:sz w:val="22"/>
          <w:szCs w:val="22"/>
        </w:rPr>
        <w:t xml:space="preserve"> in qualsiasi giorno dal lunedì al venerdì presso le nostre strutture sanitarie</w:t>
      </w:r>
      <w:r w:rsidR="00A27F15">
        <w:rPr>
          <w:rFonts w:ascii="Arial" w:hAnsi="Arial" w:cs="Arial"/>
          <w:sz w:val="22"/>
          <w:szCs w:val="22"/>
        </w:rPr>
        <w:t>,</w:t>
      </w:r>
      <w:r w:rsidR="007926C4">
        <w:rPr>
          <w:rFonts w:ascii="Arial" w:hAnsi="Arial" w:cs="Arial"/>
          <w:sz w:val="22"/>
          <w:szCs w:val="22"/>
        </w:rPr>
        <w:t xml:space="preserve"> previo appuntamento con i D</w:t>
      </w:r>
      <w:r w:rsidR="00987473">
        <w:rPr>
          <w:rFonts w:ascii="Arial" w:hAnsi="Arial" w:cs="Arial"/>
          <w:sz w:val="22"/>
          <w:szCs w:val="22"/>
        </w:rPr>
        <w:t>irettor</w:t>
      </w:r>
      <w:r w:rsidR="00E4579D">
        <w:rPr>
          <w:rFonts w:ascii="Arial" w:hAnsi="Arial" w:cs="Arial"/>
          <w:sz w:val="22"/>
          <w:szCs w:val="22"/>
        </w:rPr>
        <w:t>i</w:t>
      </w:r>
      <w:r w:rsidR="00987473">
        <w:rPr>
          <w:rFonts w:ascii="Arial" w:hAnsi="Arial" w:cs="Arial"/>
          <w:sz w:val="22"/>
          <w:szCs w:val="22"/>
        </w:rPr>
        <w:t xml:space="preserve"> dell</w:t>
      </w:r>
      <w:r w:rsidR="00E4579D">
        <w:rPr>
          <w:rFonts w:ascii="Arial" w:hAnsi="Arial" w:cs="Arial"/>
          <w:sz w:val="22"/>
          <w:szCs w:val="22"/>
        </w:rPr>
        <w:t>e</w:t>
      </w:r>
      <w:r w:rsidR="00987473">
        <w:rPr>
          <w:rFonts w:ascii="Arial" w:hAnsi="Arial" w:cs="Arial"/>
          <w:sz w:val="22"/>
          <w:szCs w:val="22"/>
        </w:rPr>
        <w:t xml:space="preserve"> struttur</w:t>
      </w:r>
      <w:r w:rsidR="00E4579D">
        <w:rPr>
          <w:rFonts w:ascii="Arial" w:hAnsi="Arial" w:cs="Arial"/>
          <w:sz w:val="22"/>
          <w:szCs w:val="22"/>
        </w:rPr>
        <w:t>e</w:t>
      </w:r>
      <w:r w:rsidR="00987473">
        <w:rPr>
          <w:rFonts w:ascii="Arial" w:hAnsi="Arial" w:cs="Arial"/>
          <w:sz w:val="22"/>
          <w:szCs w:val="22"/>
        </w:rPr>
        <w:t xml:space="preserve"> stess</w:t>
      </w:r>
      <w:r w:rsidR="00E4579D">
        <w:rPr>
          <w:rFonts w:ascii="Arial" w:hAnsi="Arial" w:cs="Arial"/>
          <w:sz w:val="22"/>
          <w:szCs w:val="22"/>
        </w:rPr>
        <w:t>e</w:t>
      </w:r>
      <w:r w:rsidR="00987473">
        <w:rPr>
          <w:rFonts w:ascii="Arial" w:hAnsi="Arial" w:cs="Arial"/>
          <w:sz w:val="22"/>
          <w:szCs w:val="22"/>
        </w:rPr>
        <w:t xml:space="preserve"> </w:t>
      </w:r>
      <w:r w:rsidR="00E4579D">
        <w:rPr>
          <w:rFonts w:ascii="Arial" w:hAnsi="Arial" w:cs="Arial"/>
          <w:sz w:val="22"/>
          <w:szCs w:val="22"/>
        </w:rPr>
        <w:t>i quali</w:t>
      </w:r>
      <w:r w:rsidR="00A27F15">
        <w:rPr>
          <w:rFonts w:ascii="Arial" w:hAnsi="Arial" w:cs="Arial"/>
          <w:sz w:val="22"/>
          <w:szCs w:val="22"/>
        </w:rPr>
        <w:t>,</w:t>
      </w:r>
      <w:r w:rsidR="00987473">
        <w:rPr>
          <w:rFonts w:ascii="Arial" w:hAnsi="Arial" w:cs="Arial"/>
          <w:sz w:val="22"/>
          <w:szCs w:val="22"/>
        </w:rPr>
        <w:t xml:space="preserve"> con nota prot. 1249 del 21.02.13</w:t>
      </w:r>
      <w:r w:rsidR="00A27F15">
        <w:rPr>
          <w:rFonts w:ascii="Arial" w:hAnsi="Arial" w:cs="Arial"/>
          <w:sz w:val="22"/>
          <w:szCs w:val="22"/>
        </w:rPr>
        <w:t>,</w:t>
      </w:r>
      <w:r w:rsidR="00987473">
        <w:rPr>
          <w:rFonts w:ascii="Arial" w:hAnsi="Arial" w:cs="Arial"/>
          <w:sz w:val="22"/>
          <w:szCs w:val="22"/>
        </w:rPr>
        <w:t xml:space="preserve"> </w:t>
      </w:r>
      <w:r w:rsidR="00E4579D">
        <w:rPr>
          <w:rFonts w:ascii="Arial" w:hAnsi="Arial" w:cs="Arial"/>
          <w:sz w:val="22"/>
          <w:szCs w:val="22"/>
        </w:rPr>
        <w:t xml:space="preserve">sono chiamati ad </w:t>
      </w:r>
      <w:r w:rsidR="00987473">
        <w:rPr>
          <w:rFonts w:ascii="Arial" w:hAnsi="Arial" w:cs="Arial"/>
          <w:sz w:val="22"/>
          <w:szCs w:val="22"/>
        </w:rPr>
        <w:t xml:space="preserve"> autorizz</w:t>
      </w:r>
      <w:r w:rsidR="00E4579D">
        <w:rPr>
          <w:rFonts w:ascii="Arial" w:hAnsi="Arial" w:cs="Arial"/>
          <w:sz w:val="22"/>
          <w:szCs w:val="22"/>
        </w:rPr>
        <w:t xml:space="preserve">are </w:t>
      </w:r>
      <w:r w:rsidR="00987473">
        <w:rPr>
          <w:rFonts w:ascii="Arial" w:hAnsi="Arial" w:cs="Arial"/>
          <w:sz w:val="22"/>
          <w:szCs w:val="22"/>
        </w:rPr>
        <w:t>il per</w:t>
      </w:r>
      <w:r w:rsidR="00E4579D">
        <w:rPr>
          <w:rFonts w:ascii="Arial" w:hAnsi="Arial" w:cs="Arial"/>
          <w:sz w:val="22"/>
          <w:szCs w:val="22"/>
        </w:rPr>
        <w:t>sonale delle ditte interessate ad effettua</w:t>
      </w:r>
      <w:r w:rsidR="00A27F15">
        <w:rPr>
          <w:rFonts w:ascii="Arial" w:hAnsi="Arial" w:cs="Arial"/>
          <w:sz w:val="22"/>
          <w:szCs w:val="22"/>
        </w:rPr>
        <w:t>r</w:t>
      </w:r>
      <w:r w:rsidR="00E4579D">
        <w:rPr>
          <w:rFonts w:ascii="Arial" w:hAnsi="Arial" w:cs="Arial"/>
          <w:sz w:val="22"/>
          <w:szCs w:val="22"/>
        </w:rPr>
        <w:t xml:space="preserve">e i sopralluoghi. </w:t>
      </w:r>
    </w:p>
    <w:p w:rsidR="00913C20" w:rsidRDefault="00E4579D" w:rsidP="007E08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7926C4">
        <w:rPr>
          <w:rFonts w:ascii="Arial" w:hAnsi="Arial" w:cs="Arial"/>
          <w:sz w:val="22"/>
          <w:szCs w:val="22"/>
        </w:rPr>
        <w:t xml:space="preserve">recapiti telefonici </w:t>
      </w:r>
      <w:r>
        <w:rPr>
          <w:rFonts w:ascii="Arial" w:hAnsi="Arial" w:cs="Arial"/>
          <w:sz w:val="22"/>
          <w:szCs w:val="22"/>
        </w:rPr>
        <w:t xml:space="preserve">dei Direttori delle Strutture Sanitarie </w:t>
      </w:r>
      <w:r w:rsidR="007926C4">
        <w:rPr>
          <w:rFonts w:ascii="Arial" w:hAnsi="Arial" w:cs="Arial"/>
          <w:sz w:val="22"/>
          <w:szCs w:val="22"/>
        </w:rPr>
        <w:t>sono a disposizione sul sito Aziendale</w:t>
      </w:r>
      <w:r>
        <w:rPr>
          <w:rFonts w:ascii="Arial" w:hAnsi="Arial" w:cs="Arial"/>
          <w:sz w:val="22"/>
          <w:szCs w:val="22"/>
        </w:rPr>
        <w:t>. L’allegato A dell’</w:t>
      </w:r>
      <w:r w:rsidR="00913C20">
        <w:rPr>
          <w:rFonts w:ascii="Arial" w:hAnsi="Arial" w:cs="Arial"/>
          <w:sz w:val="22"/>
          <w:szCs w:val="22"/>
        </w:rPr>
        <w:t xml:space="preserve">avvenuto sopralluogo </w:t>
      </w:r>
      <w:r>
        <w:rPr>
          <w:rFonts w:ascii="Arial" w:hAnsi="Arial" w:cs="Arial"/>
          <w:sz w:val="22"/>
          <w:szCs w:val="22"/>
        </w:rPr>
        <w:t xml:space="preserve">deve essere firmato </w:t>
      </w:r>
      <w:r w:rsidR="00913C20">
        <w:rPr>
          <w:rFonts w:ascii="Arial" w:hAnsi="Arial" w:cs="Arial"/>
          <w:sz w:val="22"/>
          <w:szCs w:val="22"/>
        </w:rPr>
        <w:t>dal titolare della ditta.</w:t>
      </w:r>
    </w:p>
    <w:p w:rsidR="007E0825" w:rsidRDefault="007E0825" w:rsidP="007E0825">
      <w:pPr>
        <w:jc w:val="both"/>
        <w:rPr>
          <w:rFonts w:ascii="Arial" w:hAnsi="Arial" w:cs="Arial"/>
          <w:sz w:val="22"/>
          <w:szCs w:val="22"/>
        </w:rPr>
      </w:pPr>
    </w:p>
    <w:p w:rsidR="00660839" w:rsidRDefault="00660839" w:rsidP="007E0825">
      <w:pPr>
        <w:jc w:val="both"/>
        <w:rPr>
          <w:rFonts w:ascii="Arial" w:hAnsi="Arial" w:cs="Arial"/>
          <w:sz w:val="22"/>
          <w:szCs w:val="22"/>
        </w:rPr>
      </w:pPr>
    </w:p>
    <w:p w:rsidR="00FD49B4" w:rsidRDefault="00FD49B4" w:rsidP="00507158">
      <w:pPr>
        <w:pStyle w:val="Paragrafoelenco"/>
        <w:jc w:val="center"/>
        <w:rPr>
          <w:rFonts w:ascii="Arial" w:hAnsi="Arial" w:cs="Arial"/>
          <w:sz w:val="22"/>
          <w:szCs w:val="22"/>
        </w:rPr>
      </w:pPr>
    </w:p>
    <w:p w:rsidR="00847093" w:rsidRPr="004A0AA5" w:rsidRDefault="00507158" w:rsidP="00507158">
      <w:pPr>
        <w:pStyle w:val="Paragrafoelenco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47093" w:rsidRPr="004A0AA5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R.U.P.</w:t>
      </w:r>
      <w:r w:rsidR="00847093" w:rsidRPr="004A0AA5">
        <w:rPr>
          <w:sz w:val="22"/>
          <w:szCs w:val="22"/>
        </w:rPr>
        <w:t xml:space="preserve"> </w:t>
      </w:r>
    </w:p>
    <w:p w:rsidR="00847093" w:rsidRPr="004A0AA5" w:rsidRDefault="002C6A84" w:rsidP="002C6A84">
      <w:pPr>
        <w:pStyle w:val="Paragrafoelenc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="00507158">
        <w:rPr>
          <w:sz w:val="22"/>
          <w:szCs w:val="22"/>
        </w:rPr>
        <w:t xml:space="preserve">         </w:t>
      </w:r>
      <w:r w:rsidR="00847093" w:rsidRPr="004A0AA5">
        <w:rPr>
          <w:sz w:val="22"/>
          <w:szCs w:val="22"/>
        </w:rPr>
        <w:t>arch. Sebastiano Donnarumma</w:t>
      </w:r>
    </w:p>
    <w:sectPr w:rsidR="00847093" w:rsidRPr="004A0AA5" w:rsidSect="00923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38A"/>
    <w:multiLevelType w:val="hybridMultilevel"/>
    <w:tmpl w:val="9AAE8D5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6268DF"/>
    <w:multiLevelType w:val="hybridMultilevel"/>
    <w:tmpl w:val="D93EDA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AC1D03"/>
    <w:multiLevelType w:val="hybridMultilevel"/>
    <w:tmpl w:val="35A8D1CA"/>
    <w:lvl w:ilvl="0" w:tplc="87485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134B0E"/>
    <w:multiLevelType w:val="hybridMultilevel"/>
    <w:tmpl w:val="F030F8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0F"/>
    <w:rsid w:val="00002FB7"/>
    <w:rsid w:val="000142DB"/>
    <w:rsid w:val="000A2D93"/>
    <w:rsid w:val="000C48FE"/>
    <w:rsid w:val="000C6C96"/>
    <w:rsid w:val="000F1605"/>
    <w:rsid w:val="00103832"/>
    <w:rsid w:val="001333C8"/>
    <w:rsid w:val="001424F6"/>
    <w:rsid w:val="00153725"/>
    <w:rsid w:val="00165214"/>
    <w:rsid w:val="00165FCB"/>
    <w:rsid w:val="001A55F9"/>
    <w:rsid w:val="001F5A0D"/>
    <w:rsid w:val="00200A8D"/>
    <w:rsid w:val="00236F03"/>
    <w:rsid w:val="002377FA"/>
    <w:rsid w:val="0027756B"/>
    <w:rsid w:val="002835A6"/>
    <w:rsid w:val="00287960"/>
    <w:rsid w:val="002C6A84"/>
    <w:rsid w:val="002E137E"/>
    <w:rsid w:val="002E47F1"/>
    <w:rsid w:val="002F5609"/>
    <w:rsid w:val="002F72C0"/>
    <w:rsid w:val="00324AAE"/>
    <w:rsid w:val="0034474B"/>
    <w:rsid w:val="00346650"/>
    <w:rsid w:val="00353E76"/>
    <w:rsid w:val="003656E4"/>
    <w:rsid w:val="003B078C"/>
    <w:rsid w:val="003C4BF8"/>
    <w:rsid w:val="003F067F"/>
    <w:rsid w:val="004021C3"/>
    <w:rsid w:val="00404F8D"/>
    <w:rsid w:val="00432CE8"/>
    <w:rsid w:val="00470201"/>
    <w:rsid w:val="00486642"/>
    <w:rsid w:val="004926DF"/>
    <w:rsid w:val="004A0AA5"/>
    <w:rsid w:val="004A2AA4"/>
    <w:rsid w:val="004F1531"/>
    <w:rsid w:val="00507158"/>
    <w:rsid w:val="00532E01"/>
    <w:rsid w:val="00535EDC"/>
    <w:rsid w:val="00554D80"/>
    <w:rsid w:val="005A3DCF"/>
    <w:rsid w:val="005B186C"/>
    <w:rsid w:val="005B746A"/>
    <w:rsid w:val="005D2410"/>
    <w:rsid w:val="005E396C"/>
    <w:rsid w:val="005F1791"/>
    <w:rsid w:val="005F3F51"/>
    <w:rsid w:val="006130EE"/>
    <w:rsid w:val="0064295A"/>
    <w:rsid w:val="00660839"/>
    <w:rsid w:val="00673FE8"/>
    <w:rsid w:val="006740D3"/>
    <w:rsid w:val="00691B5D"/>
    <w:rsid w:val="006946FA"/>
    <w:rsid w:val="006E06A9"/>
    <w:rsid w:val="00721EF5"/>
    <w:rsid w:val="00722691"/>
    <w:rsid w:val="0076038A"/>
    <w:rsid w:val="00766749"/>
    <w:rsid w:val="007926C4"/>
    <w:rsid w:val="00796397"/>
    <w:rsid w:val="007C1E3B"/>
    <w:rsid w:val="007D12D5"/>
    <w:rsid w:val="007E0825"/>
    <w:rsid w:val="00806D0F"/>
    <w:rsid w:val="008215E3"/>
    <w:rsid w:val="00824FB9"/>
    <w:rsid w:val="00833194"/>
    <w:rsid w:val="008342BD"/>
    <w:rsid w:val="00847093"/>
    <w:rsid w:val="008503E1"/>
    <w:rsid w:val="00857E03"/>
    <w:rsid w:val="0087598A"/>
    <w:rsid w:val="0089520F"/>
    <w:rsid w:val="008A1674"/>
    <w:rsid w:val="008A38B6"/>
    <w:rsid w:val="008B69B8"/>
    <w:rsid w:val="008F3FC9"/>
    <w:rsid w:val="009020F6"/>
    <w:rsid w:val="009118DA"/>
    <w:rsid w:val="00913C20"/>
    <w:rsid w:val="00914494"/>
    <w:rsid w:val="009233D8"/>
    <w:rsid w:val="00924F12"/>
    <w:rsid w:val="00941D25"/>
    <w:rsid w:val="00956CBF"/>
    <w:rsid w:val="0095750F"/>
    <w:rsid w:val="00987473"/>
    <w:rsid w:val="009F1E6E"/>
    <w:rsid w:val="00A2758E"/>
    <w:rsid w:val="00A27F15"/>
    <w:rsid w:val="00A325ED"/>
    <w:rsid w:val="00A94729"/>
    <w:rsid w:val="00AA7E27"/>
    <w:rsid w:val="00AB2937"/>
    <w:rsid w:val="00AB3B0A"/>
    <w:rsid w:val="00B00020"/>
    <w:rsid w:val="00B006AF"/>
    <w:rsid w:val="00B02B3C"/>
    <w:rsid w:val="00B1355A"/>
    <w:rsid w:val="00B208BF"/>
    <w:rsid w:val="00B40CD0"/>
    <w:rsid w:val="00B55DC6"/>
    <w:rsid w:val="00B67606"/>
    <w:rsid w:val="00B736AE"/>
    <w:rsid w:val="00BB0166"/>
    <w:rsid w:val="00BD2829"/>
    <w:rsid w:val="00BE4C84"/>
    <w:rsid w:val="00BF075E"/>
    <w:rsid w:val="00C05307"/>
    <w:rsid w:val="00C359FD"/>
    <w:rsid w:val="00C65460"/>
    <w:rsid w:val="00C727FE"/>
    <w:rsid w:val="00C82881"/>
    <w:rsid w:val="00C84C69"/>
    <w:rsid w:val="00CB29BA"/>
    <w:rsid w:val="00CB3334"/>
    <w:rsid w:val="00CE2449"/>
    <w:rsid w:val="00CE27B5"/>
    <w:rsid w:val="00CF750E"/>
    <w:rsid w:val="00CF7AB3"/>
    <w:rsid w:val="00D05ED5"/>
    <w:rsid w:val="00D159AD"/>
    <w:rsid w:val="00D2236B"/>
    <w:rsid w:val="00D528CC"/>
    <w:rsid w:val="00D92106"/>
    <w:rsid w:val="00D92DE4"/>
    <w:rsid w:val="00DA737C"/>
    <w:rsid w:val="00DB0A1E"/>
    <w:rsid w:val="00DB6FDC"/>
    <w:rsid w:val="00DF3658"/>
    <w:rsid w:val="00DF5984"/>
    <w:rsid w:val="00E25FFD"/>
    <w:rsid w:val="00E4579D"/>
    <w:rsid w:val="00E74DA4"/>
    <w:rsid w:val="00E8065A"/>
    <w:rsid w:val="00E82354"/>
    <w:rsid w:val="00EA7F54"/>
    <w:rsid w:val="00ED30A1"/>
    <w:rsid w:val="00EF1514"/>
    <w:rsid w:val="00EF1BDF"/>
    <w:rsid w:val="00F03E71"/>
    <w:rsid w:val="00F52907"/>
    <w:rsid w:val="00F9101F"/>
    <w:rsid w:val="00F96647"/>
    <w:rsid w:val="00FB66F6"/>
    <w:rsid w:val="00FD22D1"/>
    <w:rsid w:val="00F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9B728E-82AF-4ED5-8FD9-4CA32435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6D0F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06D0F"/>
    <w:pPr>
      <w:tabs>
        <w:tab w:val="center" w:pos="4819"/>
        <w:tab w:val="right" w:pos="9638"/>
      </w:tabs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06D0F"/>
    <w:rPr>
      <w:rFonts w:ascii="MS Sans Serif" w:hAnsi="MS Sans Serif" w:cs="Times New Roman"/>
      <w:sz w:val="20"/>
      <w:szCs w:val="20"/>
      <w:lang w:val="en-US" w:eastAsia="it-IT"/>
    </w:rPr>
  </w:style>
  <w:style w:type="character" w:customStyle="1" w:styleId="apple-style-span">
    <w:name w:val="apple-style-span"/>
    <w:basedOn w:val="Carpredefinitoparagrafo"/>
    <w:uiPriority w:val="99"/>
    <w:rsid w:val="00806D0F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806D0F"/>
    <w:pPr>
      <w:overflowPunct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806D0F"/>
    <w:pPr>
      <w:widowControl w:val="0"/>
      <w:tabs>
        <w:tab w:val="left" w:pos="2835"/>
      </w:tabs>
      <w:overflowPunct/>
      <w:autoSpaceDE/>
      <w:autoSpaceDN/>
      <w:adjustRightInd/>
      <w:ind w:right="6569"/>
      <w:jc w:val="center"/>
    </w:pPr>
    <w:rPr>
      <w:rFonts w:ascii="Arial" w:hAnsi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06D0F"/>
    <w:rPr>
      <w:rFonts w:ascii="Arial" w:hAnsi="Arial" w:cs="Times New Roman"/>
      <w:snapToGrid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06D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06D0F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davide auriemma</cp:lastModifiedBy>
  <cp:revision>2</cp:revision>
  <cp:lastPrinted>2013-03-01T10:50:00Z</cp:lastPrinted>
  <dcterms:created xsi:type="dcterms:W3CDTF">2013-03-04T09:00:00Z</dcterms:created>
  <dcterms:modified xsi:type="dcterms:W3CDTF">2013-03-04T09:00:00Z</dcterms:modified>
</cp:coreProperties>
</file>