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jc w:val="center"/>
        <w:tblInd w:w="-430" w:type="dxa"/>
        <w:tblLook w:val="00A0"/>
      </w:tblPr>
      <w:tblGrid>
        <w:gridCol w:w="3205"/>
        <w:gridCol w:w="6547"/>
      </w:tblGrid>
      <w:tr w:rsidR="007C13B8" w:rsidRPr="00A914AE" w:rsidTr="002D057A">
        <w:trPr>
          <w:jc w:val="center"/>
        </w:trPr>
        <w:tc>
          <w:tcPr>
            <w:tcW w:w="3205" w:type="dxa"/>
            <w:tcBorders>
              <w:top w:val="nil"/>
              <w:left w:val="nil"/>
              <w:bottom w:val="nil"/>
              <w:right w:val="single" w:sz="4" w:space="0" w:color="FFFFFF"/>
            </w:tcBorders>
          </w:tcPr>
          <w:p w:rsidR="007C13B8" w:rsidRPr="00A914AE" w:rsidRDefault="007C13B8">
            <w:pPr>
              <w:pStyle w:val="Intestazione"/>
              <w:jc w:val="center"/>
              <w:rPr>
                <w:rFonts w:ascii="Tahoma" w:hAnsi="Tahoma" w:cs="Tahoma"/>
                <w:b/>
                <w:highlight w:val="yellow"/>
              </w:rPr>
            </w:pPr>
            <w:r w:rsidRPr="00A914AE">
              <w:rPr>
                <w:rFonts w:ascii="Tahoma" w:hAnsi="Tahoma" w:cs="Tahoma"/>
                <w:b/>
              </w:rPr>
              <w:t xml:space="preserve"> </w:t>
            </w:r>
            <w:r w:rsidR="009660E5" w:rsidRPr="00A914AE">
              <w:rPr>
                <w:noProof/>
              </w:rPr>
              <w:drawing>
                <wp:inline distT="0" distB="0" distL="0" distR="0">
                  <wp:extent cx="1731645" cy="770255"/>
                  <wp:effectExtent l="19050" t="0" r="1905" b="0"/>
                  <wp:docPr id="2"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7"/>
                          <a:srcRect/>
                          <a:stretch>
                            <a:fillRect/>
                          </a:stretch>
                        </pic:blipFill>
                        <pic:spPr bwMode="auto">
                          <a:xfrm>
                            <a:off x="0" y="0"/>
                            <a:ext cx="1731645" cy="770255"/>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7C13B8" w:rsidRPr="00A914AE" w:rsidRDefault="007C13B8">
            <w:pPr>
              <w:pStyle w:val="Intestazione"/>
              <w:jc w:val="center"/>
              <w:rPr>
                <w:sz w:val="24"/>
                <w:szCs w:val="24"/>
              </w:rPr>
            </w:pPr>
            <w:r w:rsidRPr="00A914AE">
              <w:t>Regione Campania</w:t>
            </w:r>
          </w:p>
          <w:p w:rsidR="007C13B8" w:rsidRPr="00A914AE" w:rsidRDefault="007C13B8">
            <w:pPr>
              <w:pStyle w:val="Intestazione"/>
              <w:jc w:val="center"/>
              <w:rPr>
                <w:rFonts w:ascii="Calibri" w:hAnsi="Calibri"/>
                <w:sz w:val="31"/>
                <w:szCs w:val="31"/>
              </w:rPr>
            </w:pPr>
            <w:r w:rsidRPr="00A914AE">
              <w:rPr>
                <w:sz w:val="31"/>
                <w:szCs w:val="31"/>
              </w:rPr>
              <w:t>Azienda Sanitaria Locale Napoli 3 Sud</w:t>
            </w:r>
          </w:p>
          <w:p w:rsidR="007C13B8" w:rsidRPr="00A914AE" w:rsidRDefault="007C13B8">
            <w:pPr>
              <w:pStyle w:val="Intestazione"/>
              <w:jc w:val="center"/>
              <w:rPr>
                <w:sz w:val="16"/>
                <w:szCs w:val="16"/>
              </w:rPr>
            </w:pPr>
            <w:r w:rsidRPr="00A914AE">
              <w:rPr>
                <w:sz w:val="16"/>
                <w:szCs w:val="16"/>
              </w:rPr>
              <w:t xml:space="preserve">Corso Alcide de Gasperi, 167 – 80053 Castellammare di </w:t>
            </w:r>
            <w:proofErr w:type="spellStart"/>
            <w:r w:rsidRPr="00A914AE">
              <w:rPr>
                <w:sz w:val="16"/>
                <w:szCs w:val="16"/>
              </w:rPr>
              <w:t>Stabia</w:t>
            </w:r>
            <w:proofErr w:type="spellEnd"/>
            <w:r w:rsidRPr="00A914AE">
              <w:rPr>
                <w:sz w:val="16"/>
                <w:szCs w:val="16"/>
              </w:rPr>
              <w:t xml:space="preserve"> NA</w:t>
            </w:r>
          </w:p>
          <w:p w:rsidR="007C13B8" w:rsidRPr="00A914AE" w:rsidRDefault="007C13B8">
            <w:pPr>
              <w:pStyle w:val="Intestazione"/>
              <w:jc w:val="center"/>
              <w:rPr>
                <w:rStyle w:val="apple-style-span"/>
                <w:rFonts w:ascii="Calibri" w:hAnsi="Calibri"/>
                <w:sz w:val="24"/>
                <w:szCs w:val="24"/>
              </w:rPr>
            </w:pPr>
            <w:r w:rsidRPr="00A914AE">
              <w:rPr>
                <w:sz w:val="16"/>
                <w:szCs w:val="16"/>
              </w:rPr>
              <w:t>P.I.</w:t>
            </w:r>
            <w:r w:rsidRPr="00A914AE">
              <w:rPr>
                <w:rStyle w:val="Collegamentoipertestuale1"/>
                <w:rFonts w:ascii="Calibri" w:hAnsi="Calibri"/>
                <w:color w:val="auto"/>
                <w:sz w:val="16"/>
                <w:szCs w:val="16"/>
              </w:rPr>
              <w:t xml:space="preserve"> C.F. - N°</w:t>
            </w:r>
            <w:r w:rsidRPr="00A914AE">
              <w:rPr>
                <w:rStyle w:val="apple-style-span"/>
                <w:rFonts w:ascii="Calibri" w:hAnsi="Calibri"/>
                <w:sz w:val="16"/>
                <w:szCs w:val="16"/>
              </w:rPr>
              <w:t>06322711216</w:t>
            </w:r>
          </w:p>
          <w:p w:rsidR="007C13B8" w:rsidRPr="00A914AE" w:rsidRDefault="007C13B8">
            <w:pPr>
              <w:pStyle w:val="Intestazione"/>
              <w:jc w:val="center"/>
              <w:rPr>
                <w:rStyle w:val="apple-style-span"/>
                <w:rFonts w:ascii="Calibri" w:hAnsi="Calibri"/>
                <w:sz w:val="22"/>
                <w:szCs w:val="22"/>
              </w:rPr>
            </w:pPr>
            <w:r w:rsidRPr="00A914AE">
              <w:rPr>
                <w:rStyle w:val="apple-style-span"/>
                <w:rFonts w:ascii="Calibri" w:hAnsi="Calibri"/>
              </w:rPr>
              <w:t>UOC Servizio Acquisizione Beni e Servizi</w:t>
            </w:r>
          </w:p>
          <w:p w:rsidR="007C13B8" w:rsidRPr="00A914AE" w:rsidRDefault="007C13B8" w:rsidP="004A7D96">
            <w:pPr>
              <w:pStyle w:val="Intestazione"/>
              <w:jc w:val="center"/>
              <w:rPr>
                <w:rStyle w:val="apple-style-span"/>
                <w:rFonts w:ascii="Calibri" w:hAnsi="Calibri"/>
                <w:sz w:val="16"/>
                <w:szCs w:val="16"/>
              </w:rPr>
            </w:pPr>
            <w:r w:rsidRPr="00A914AE">
              <w:rPr>
                <w:rStyle w:val="apple-style-span"/>
                <w:rFonts w:ascii="Calibri" w:hAnsi="Calibri"/>
                <w:sz w:val="16"/>
                <w:szCs w:val="16"/>
              </w:rPr>
              <w:t>Tel 081/3173100 – 081/3173124 - fax 081/3173010</w:t>
            </w:r>
          </w:p>
          <w:p w:rsidR="007C13B8" w:rsidRPr="00A914AE" w:rsidRDefault="007C13B8">
            <w:pPr>
              <w:pStyle w:val="Intestazione"/>
              <w:jc w:val="center"/>
              <w:rPr>
                <w:rStyle w:val="apple-style-span"/>
                <w:rFonts w:ascii="Calibri" w:hAnsi="Calibri"/>
                <w:sz w:val="22"/>
                <w:szCs w:val="22"/>
              </w:rPr>
            </w:pPr>
            <w:r w:rsidRPr="00A914AE">
              <w:rPr>
                <w:rStyle w:val="apple-style-span"/>
                <w:rFonts w:ascii="Calibri" w:hAnsi="Calibri"/>
                <w:sz w:val="16"/>
                <w:szCs w:val="16"/>
              </w:rPr>
              <w:t xml:space="preserve">E-mail </w:t>
            </w:r>
            <w:hyperlink r:id="rId8" w:history="1">
              <w:r w:rsidRPr="00A914AE">
                <w:rPr>
                  <w:rStyle w:val="Collegamentoipertestuale"/>
                  <w:color w:val="auto"/>
                  <w:sz w:val="16"/>
                  <w:szCs w:val="16"/>
                </w:rPr>
                <w:t>sabs@aslnapoli3sud.it</w:t>
              </w:r>
            </w:hyperlink>
            <w:r w:rsidRPr="00A914AE">
              <w:rPr>
                <w:rStyle w:val="apple-style-span"/>
                <w:rFonts w:ascii="Calibri" w:hAnsi="Calibri"/>
                <w:sz w:val="16"/>
                <w:szCs w:val="16"/>
              </w:rPr>
              <w:t xml:space="preserve">  Sito :www.aslnapoli3sud.it </w:t>
            </w:r>
          </w:p>
          <w:p w:rsidR="007C13B8" w:rsidRPr="00A914AE" w:rsidRDefault="007C13B8">
            <w:pPr>
              <w:pStyle w:val="Intestazione"/>
              <w:jc w:val="center"/>
              <w:rPr>
                <w:rFonts w:ascii="Tahoma" w:hAnsi="Tahoma" w:cs="Tahoma"/>
                <w:b/>
              </w:rPr>
            </w:pPr>
          </w:p>
        </w:tc>
      </w:tr>
    </w:tbl>
    <w:p w:rsidR="007C13B8" w:rsidRPr="00A914AE" w:rsidRDefault="007C13B8"/>
    <w:p w:rsidR="007C13B8" w:rsidRPr="00A914AE" w:rsidRDefault="007C13B8" w:rsidP="00B67AD6">
      <w:pPr>
        <w:jc w:val="center"/>
        <w:rPr>
          <w:b/>
          <w:sz w:val="22"/>
          <w:szCs w:val="22"/>
          <w:u w:val="single"/>
        </w:rPr>
      </w:pPr>
      <w:r w:rsidRPr="00A914AE">
        <w:rPr>
          <w:b/>
          <w:sz w:val="22"/>
          <w:szCs w:val="22"/>
          <w:u w:val="single"/>
        </w:rPr>
        <w:t xml:space="preserve">BANDO </w:t>
      </w:r>
      <w:proofErr w:type="spellStart"/>
      <w:r w:rsidRPr="00A914AE">
        <w:rPr>
          <w:b/>
          <w:sz w:val="22"/>
          <w:szCs w:val="22"/>
          <w:u w:val="single"/>
        </w:rPr>
        <w:t>DI</w:t>
      </w:r>
      <w:proofErr w:type="spellEnd"/>
      <w:r w:rsidRPr="00A914AE">
        <w:rPr>
          <w:b/>
          <w:sz w:val="22"/>
          <w:szCs w:val="22"/>
          <w:u w:val="single"/>
        </w:rPr>
        <w:t xml:space="preserve"> GARA PROCEDURA APERTA – PUBBLICO INCANTO</w:t>
      </w:r>
    </w:p>
    <w:p w:rsidR="007C13B8" w:rsidRPr="00A914AE" w:rsidRDefault="007C13B8" w:rsidP="00B67AD6">
      <w:pPr>
        <w:jc w:val="both"/>
        <w:rPr>
          <w:sz w:val="22"/>
          <w:szCs w:val="22"/>
          <w:u w:val="single"/>
        </w:rPr>
      </w:pPr>
    </w:p>
    <w:p w:rsidR="007C13B8" w:rsidRPr="00A914AE" w:rsidRDefault="007C13B8" w:rsidP="00B67AD6">
      <w:pPr>
        <w:jc w:val="both"/>
        <w:rPr>
          <w:sz w:val="22"/>
          <w:szCs w:val="22"/>
        </w:rPr>
      </w:pPr>
      <w:r w:rsidRPr="00A914AE">
        <w:rPr>
          <w:b/>
          <w:bCs/>
          <w:sz w:val="22"/>
          <w:szCs w:val="22"/>
        </w:rPr>
        <w:t xml:space="preserve">ENTE APPALTANTE: </w:t>
      </w:r>
      <w:r w:rsidRPr="00A914AE">
        <w:rPr>
          <w:sz w:val="22"/>
          <w:szCs w:val="22"/>
        </w:rPr>
        <w:t xml:space="preserve">AZIENDA SANITARIA LOCALE NAPOLI 3 SUD. Via A. De Gasperi, 167 – 80053 CASTELLAMMARE </w:t>
      </w:r>
      <w:proofErr w:type="spellStart"/>
      <w:r w:rsidRPr="00A914AE">
        <w:rPr>
          <w:sz w:val="22"/>
          <w:szCs w:val="22"/>
        </w:rPr>
        <w:t>DI</w:t>
      </w:r>
      <w:proofErr w:type="spellEnd"/>
      <w:r w:rsidRPr="00A914AE">
        <w:rPr>
          <w:sz w:val="22"/>
          <w:szCs w:val="22"/>
        </w:rPr>
        <w:t xml:space="preserve"> STABIA (NA)</w:t>
      </w:r>
    </w:p>
    <w:p w:rsidR="007C13B8" w:rsidRPr="00A914AE" w:rsidRDefault="007C13B8" w:rsidP="00B67AD6">
      <w:pPr>
        <w:jc w:val="both"/>
        <w:rPr>
          <w:b/>
          <w:bCs/>
          <w:sz w:val="22"/>
          <w:szCs w:val="22"/>
        </w:rPr>
      </w:pPr>
    </w:p>
    <w:p w:rsidR="007C13B8" w:rsidRPr="00A914AE" w:rsidRDefault="007C13B8" w:rsidP="00B67AD6">
      <w:pPr>
        <w:jc w:val="both"/>
        <w:rPr>
          <w:sz w:val="22"/>
          <w:szCs w:val="22"/>
        </w:rPr>
      </w:pPr>
      <w:r w:rsidRPr="00A914AE">
        <w:rPr>
          <w:b/>
          <w:bCs/>
          <w:sz w:val="22"/>
          <w:szCs w:val="22"/>
        </w:rPr>
        <w:t xml:space="preserve">CRITERIO </w:t>
      </w:r>
      <w:proofErr w:type="spellStart"/>
      <w:r w:rsidRPr="00A914AE">
        <w:rPr>
          <w:b/>
          <w:bCs/>
          <w:sz w:val="22"/>
          <w:szCs w:val="22"/>
        </w:rPr>
        <w:t>DI</w:t>
      </w:r>
      <w:proofErr w:type="spellEnd"/>
      <w:r w:rsidRPr="00A914AE">
        <w:rPr>
          <w:b/>
          <w:bCs/>
          <w:sz w:val="22"/>
          <w:szCs w:val="22"/>
        </w:rPr>
        <w:t xml:space="preserve"> AGGIUDICAZIONE: </w:t>
      </w:r>
      <w:r w:rsidRPr="00A914AE">
        <w:rPr>
          <w:sz w:val="22"/>
          <w:szCs w:val="22"/>
        </w:rPr>
        <w:t xml:space="preserve">art 83, c.1,  del D. </w:t>
      </w:r>
      <w:proofErr w:type="spellStart"/>
      <w:r w:rsidRPr="00A914AE">
        <w:rPr>
          <w:sz w:val="22"/>
          <w:szCs w:val="22"/>
        </w:rPr>
        <w:t>L.vo</w:t>
      </w:r>
      <w:proofErr w:type="spellEnd"/>
      <w:r w:rsidRPr="00A914AE">
        <w:rPr>
          <w:sz w:val="22"/>
          <w:szCs w:val="22"/>
        </w:rPr>
        <w:t xml:space="preserve"> n. 163/06 e </w:t>
      </w:r>
      <w:proofErr w:type="spellStart"/>
      <w:r w:rsidRPr="00A914AE">
        <w:rPr>
          <w:sz w:val="22"/>
          <w:szCs w:val="22"/>
        </w:rPr>
        <w:t>ss.mm.ii.</w:t>
      </w:r>
      <w:proofErr w:type="spellEnd"/>
      <w:r w:rsidRPr="00A914AE">
        <w:rPr>
          <w:sz w:val="22"/>
          <w:szCs w:val="22"/>
        </w:rPr>
        <w:t xml:space="preserve"> con aggiudicazione dell’appalto prevista, </w:t>
      </w:r>
      <w:r w:rsidRPr="00A914AE">
        <w:rPr>
          <w:b/>
          <w:sz w:val="22"/>
          <w:szCs w:val="22"/>
          <w:u w:val="single"/>
        </w:rPr>
        <w:t>per singoli  lotti</w:t>
      </w:r>
      <w:r w:rsidRPr="00A914AE">
        <w:rPr>
          <w:sz w:val="22"/>
          <w:szCs w:val="22"/>
        </w:rPr>
        <w:t>, in favore  della ditta che avrà riportato il maggiore punteggio derivante dalla combinazione prezzo-qualità (</w:t>
      </w:r>
      <w:r w:rsidRPr="00A914AE">
        <w:rPr>
          <w:sz w:val="24"/>
          <w:szCs w:val="24"/>
        </w:rPr>
        <w:t>60 punti alla qualità e 40 punti al prezzo</w:t>
      </w:r>
      <w:r w:rsidRPr="00A914AE">
        <w:rPr>
          <w:sz w:val="22"/>
          <w:szCs w:val="22"/>
        </w:rPr>
        <w:t>).</w:t>
      </w:r>
    </w:p>
    <w:p w:rsidR="007C13B8" w:rsidRPr="00A914AE" w:rsidRDefault="007C13B8" w:rsidP="00B67AD6">
      <w:pPr>
        <w:jc w:val="both"/>
        <w:rPr>
          <w:sz w:val="22"/>
          <w:szCs w:val="22"/>
        </w:rPr>
      </w:pPr>
      <w:r w:rsidRPr="00A914AE">
        <w:rPr>
          <w:sz w:val="22"/>
          <w:szCs w:val="22"/>
        </w:rPr>
        <w:t>La partecipazione alla gara, oltre che dalle norme contenute nel presente bando di gara, è disciplinata anche dalle norme contenute nel capitolato speciale d’appalto e nel disciplinare tecnico di gara.</w:t>
      </w:r>
    </w:p>
    <w:p w:rsidR="007C13B8" w:rsidRPr="00A914AE" w:rsidRDefault="007C13B8" w:rsidP="00B67AD6">
      <w:pPr>
        <w:jc w:val="both"/>
        <w:rPr>
          <w:sz w:val="22"/>
          <w:szCs w:val="22"/>
        </w:rPr>
      </w:pPr>
      <w:r w:rsidRPr="00A914AE">
        <w:rPr>
          <w:sz w:val="22"/>
          <w:szCs w:val="22"/>
        </w:rPr>
        <w:t>In caso di contrasto prevalgono le norme contenute nel presente avviso di gara e nel capitolato speciale d’appalto.</w:t>
      </w:r>
    </w:p>
    <w:p w:rsidR="007C13B8" w:rsidRPr="00A914AE" w:rsidRDefault="007C13B8" w:rsidP="00B67AD6">
      <w:pPr>
        <w:jc w:val="both"/>
        <w:rPr>
          <w:b/>
          <w:bCs/>
          <w:sz w:val="22"/>
          <w:szCs w:val="22"/>
        </w:rPr>
      </w:pPr>
    </w:p>
    <w:p w:rsidR="007C13B8" w:rsidRPr="00A914AE" w:rsidRDefault="007C13B8" w:rsidP="00B67AD6">
      <w:pPr>
        <w:jc w:val="both"/>
        <w:rPr>
          <w:bCs/>
          <w:sz w:val="22"/>
          <w:szCs w:val="22"/>
        </w:rPr>
      </w:pPr>
      <w:r w:rsidRPr="00A914AE">
        <w:rPr>
          <w:b/>
          <w:bCs/>
          <w:sz w:val="22"/>
          <w:szCs w:val="22"/>
        </w:rPr>
        <w:t xml:space="preserve">PROCEDURA </w:t>
      </w:r>
      <w:proofErr w:type="spellStart"/>
      <w:r w:rsidRPr="00A914AE">
        <w:rPr>
          <w:b/>
          <w:bCs/>
          <w:sz w:val="22"/>
          <w:szCs w:val="22"/>
        </w:rPr>
        <w:t>DI</w:t>
      </w:r>
      <w:proofErr w:type="spellEnd"/>
      <w:r w:rsidRPr="00A914AE">
        <w:rPr>
          <w:b/>
          <w:bCs/>
          <w:sz w:val="22"/>
          <w:szCs w:val="22"/>
        </w:rPr>
        <w:t xml:space="preserve"> AGGIUDICAZIONE: </w:t>
      </w:r>
      <w:r w:rsidRPr="00A914AE">
        <w:rPr>
          <w:bCs/>
          <w:sz w:val="22"/>
          <w:szCs w:val="22"/>
        </w:rPr>
        <w:t>aperta – pubblico incanto.</w:t>
      </w:r>
    </w:p>
    <w:p w:rsidR="007C13B8" w:rsidRPr="00A914AE" w:rsidRDefault="007C13B8" w:rsidP="00B67AD6">
      <w:pPr>
        <w:jc w:val="both"/>
        <w:rPr>
          <w:b/>
          <w:bCs/>
          <w:sz w:val="22"/>
          <w:szCs w:val="22"/>
        </w:rPr>
      </w:pPr>
    </w:p>
    <w:p w:rsidR="007C13B8" w:rsidRPr="00A914AE" w:rsidRDefault="007C13B8" w:rsidP="00280882">
      <w:pPr>
        <w:ind w:left="1410" w:hanging="1410"/>
        <w:jc w:val="both"/>
        <w:rPr>
          <w:b/>
          <w:sz w:val="24"/>
          <w:szCs w:val="24"/>
        </w:rPr>
      </w:pPr>
      <w:r w:rsidRPr="00A914AE">
        <w:rPr>
          <w:b/>
          <w:bCs/>
          <w:sz w:val="22"/>
          <w:szCs w:val="22"/>
        </w:rPr>
        <w:t>OGGETTO:</w:t>
      </w:r>
      <w:r w:rsidRPr="00A914AE">
        <w:rPr>
          <w:sz w:val="22"/>
          <w:szCs w:val="22"/>
        </w:rPr>
        <w:t xml:space="preserve">  </w:t>
      </w:r>
      <w:r w:rsidRPr="00A914AE">
        <w:rPr>
          <w:sz w:val="22"/>
          <w:szCs w:val="22"/>
        </w:rPr>
        <w:tab/>
      </w:r>
      <w:r w:rsidRPr="00A914AE">
        <w:rPr>
          <w:b/>
          <w:sz w:val="24"/>
          <w:szCs w:val="24"/>
        </w:rPr>
        <w:t xml:space="preserve">Servizio di Sorveglianza non armata e Vigilanza armata presso i presidi ed uffici </w:t>
      </w:r>
    </w:p>
    <w:p w:rsidR="007C13B8" w:rsidRPr="00A914AE" w:rsidRDefault="007C13B8" w:rsidP="004208BD">
      <w:pPr>
        <w:jc w:val="both"/>
        <w:rPr>
          <w:b/>
          <w:sz w:val="22"/>
          <w:szCs w:val="22"/>
        </w:rPr>
      </w:pPr>
      <w:r w:rsidRPr="00A914AE">
        <w:rPr>
          <w:b/>
          <w:sz w:val="24"/>
          <w:szCs w:val="24"/>
        </w:rPr>
        <w:t xml:space="preserve">della </w:t>
      </w:r>
      <w:proofErr w:type="spellStart"/>
      <w:r w:rsidRPr="00A914AE">
        <w:rPr>
          <w:b/>
          <w:sz w:val="24"/>
          <w:szCs w:val="24"/>
        </w:rPr>
        <w:t>A.S.L.</w:t>
      </w:r>
      <w:proofErr w:type="spellEnd"/>
      <w:r w:rsidRPr="00A914AE">
        <w:rPr>
          <w:b/>
          <w:sz w:val="24"/>
          <w:szCs w:val="24"/>
        </w:rPr>
        <w:t xml:space="preserve"> NAPOLI 3 SUD</w:t>
      </w:r>
      <w:r w:rsidR="004208BD" w:rsidRPr="00A914AE">
        <w:rPr>
          <w:b/>
          <w:sz w:val="24"/>
          <w:szCs w:val="24"/>
        </w:rPr>
        <w:t>, suddivisa in due distinti lotti:</w:t>
      </w:r>
    </w:p>
    <w:p w:rsidR="007C13B8" w:rsidRPr="00A914AE" w:rsidRDefault="007C13B8" w:rsidP="00B67AD6">
      <w:pPr>
        <w:jc w:val="both"/>
        <w:rPr>
          <w:b/>
          <w:sz w:val="24"/>
          <w:szCs w:val="24"/>
          <w:u w:val="single"/>
        </w:rPr>
      </w:pPr>
      <w:r w:rsidRPr="00A914AE">
        <w:rPr>
          <w:b/>
          <w:sz w:val="24"/>
          <w:szCs w:val="24"/>
          <w:u w:val="single"/>
        </w:rPr>
        <w:t xml:space="preserve">Lotto 1 Sorveglianza non armata – Codice </w:t>
      </w:r>
      <w:proofErr w:type="spellStart"/>
      <w:r w:rsidRPr="00A914AE">
        <w:rPr>
          <w:b/>
          <w:sz w:val="24"/>
          <w:szCs w:val="24"/>
          <w:u w:val="single"/>
        </w:rPr>
        <w:t>C.I.G.</w:t>
      </w:r>
      <w:proofErr w:type="spellEnd"/>
      <w:r w:rsidRPr="00A914AE">
        <w:rPr>
          <w:b/>
          <w:sz w:val="24"/>
          <w:szCs w:val="24"/>
          <w:u w:val="single"/>
        </w:rPr>
        <w:t xml:space="preserve"> 4731600FD3  - </w:t>
      </w:r>
      <w:proofErr w:type="spellStart"/>
      <w:r w:rsidRPr="00A914AE">
        <w:rPr>
          <w:b/>
          <w:sz w:val="24"/>
          <w:szCs w:val="24"/>
          <w:u w:val="single"/>
        </w:rPr>
        <w:t>C.P.V.</w:t>
      </w:r>
      <w:proofErr w:type="spellEnd"/>
      <w:r w:rsidRPr="00A914AE">
        <w:rPr>
          <w:b/>
          <w:sz w:val="24"/>
          <w:szCs w:val="24"/>
          <w:u w:val="single"/>
        </w:rPr>
        <w:t xml:space="preserve"> 98341120-2 </w:t>
      </w:r>
    </w:p>
    <w:p w:rsidR="007C13B8" w:rsidRPr="00A914AE" w:rsidRDefault="007C13B8" w:rsidP="00CB0BE8">
      <w:pPr>
        <w:jc w:val="both"/>
        <w:rPr>
          <w:sz w:val="24"/>
          <w:szCs w:val="24"/>
        </w:rPr>
      </w:pPr>
      <w:r w:rsidRPr="00A914AE">
        <w:rPr>
          <w:sz w:val="24"/>
          <w:szCs w:val="24"/>
        </w:rPr>
        <w:t xml:space="preserve">L’importo complessivo annuale del servizio posto a base d’asta è pari ad € 3.687.619,77 (Euro </w:t>
      </w:r>
      <w:proofErr w:type="spellStart"/>
      <w:r w:rsidRPr="00A914AE">
        <w:rPr>
          <w:sz w:val="24"/>
          <w:szCs w:val="24"/>
        </w:rPr>
        <w:t>tremilioniseicentottantasettemilaseicentodiciannove</w:t>
      </w:r>
      <w:proofErr w:type="spellEnd"/>
      <w:r w:rsidRPr="00A914AE">
        <w:rPr>
          <w:sz w:val="24"/>
          <w:szCs w:val="24"/>
        </w:rPr>
        <w:t xml:space="preserve">/77) oltre IVA come per legge, comprensivo degli oneri per la sicurezza non soggetti a ribasso pari ad € 73.752,40 (Euro </w:t>
      </w:r>
      <w:proofErr w:type="spellStart"/>
      <w:r w:rsidRPr="00A914AE">
        <w:rPr>
          <w:sz w:val="24"/>
          <w:szCs w:val="24"/>
        </w:rPr>
        <w:t>settantatremilasettecentocinquantadue</w:t>
      </w:r>
      <w:proofErr w:type="spellEnd"/>
      <w:r w:rsidRPr="00A914AE">
        <w:rPr>
          <w:sz w:val="24"/>
          <w:szCs w:val="24"/>
        </w:rPr>
        <w:t>/40).</w:t>
      </w:r>
    </w:p>
    <w:p w:rsidR="007C13B8" w:rsidRPr="00A914AE" w:rsidRDefault="007C13B8" w:rsidP="00CB0BE8">
      <w:pPr>
        <w:autoSpaceDE w:val="0"/>
        <w:autoSpaceDN w:val="0"/>
        <w:adjustRightInd w:val="0"/>
        <w:jc w:val="both"/>
        <w:rPr>
          <w:b/>
          <w:sz w:val="24"/>
          <w:szCs w:val="24"/>
          <w:u w:val="single"/>
        </w:rPr>
      </w:pPr>
      <w:r w:rsidRPr="00A914AE">
        <w:rPr>
          <w:b/>
          <w:bCs/>
          <w:sz w:val="24"/>
          <w:szCs w:val="24"/>
          <w:u w:val="single"/>
        </w:rPr>
        <w:t xml:space="preserve">Lotto n. 2: </w:t>
      </w:r>
      <w:r w:rsidRPr="00A914AE">
        <w:rPr>
          <w:b/>
          <w:sz w:val="24"/>
          <w:szCs w:val="24"/>
          <w:u w:val="single"/>
        </w:rPr>
        <w:t xml:space="preserve">servizio di vigilanza armata - Codice </w:t>
      </w:r>
      <w:proofErr w:type="spellStart"/>
      <w:r w:rsidRPr="00A914AE">
        <w:rPr>
          <w:b/>
          <w:sz w:val="24"/>
          <w:szCs w:val="24"/>
          <w:u w:val="single"/>
        </w:rPr>
        <w:t>C.I.G.</w:t>
      </w:r>
      <w:proofErr w:type="spellEnd"/>
      <w:r w:rsidRPr="00A914AE">
        <w:rPr>
          <w:b/>
          <w:sz w:val="24"/>
          <w:szCs w:val="24"/>
          <w:u w:val="single"/>
        </w:rPr>
        <w:t xml:space="preserve"> 4731788AF9  - </w:t>
      </w:r>
      <w:proofErr w:type="spellStart"/>
      <w:r w:rsidRPr="00A914AE">
        <w:rPr>
          <w:b/>
          <w:sz w:val="24"/>
          <w:szCs w:val="24"/>
          <w:u w:val="single"/>
        </w:rPr>
        <w:t>C.P.V.</w:t>
      </w:r>
      <w:proofErr w:type="spellEnd"/>
      <w:r w:rsidRPr="00A914AE">
        <w:rPr>
          <w:b/>
          <w:sz w:val="24"/>
          <w:szCs w:val="24"/>
          <w:u w:val="single"/>
        </w:rPr>
        <w:t xml:space="preserve"> 98341140-8 </w:t>
      </w:r>
    </w:p>
    <w:p w:rsidR="007C13B8" w:rsidRPr="00A914AE" w:rsidRDefault="007C13B8" w:rsidP="003138F4">
      <w:pPr>
        <w:jc w:val="both"/>
        <w:rPr>
          <w:sz w:val="24"/>
          <w:szCs w:val="24"/>
        </w:rPr>
      </w:pPr>
      <w:r w:rsidRPr="00A914AE">
        <w:rPr>
          <w:sz w:val="24"/>
          <w:szCs w:val="24"/>
        </w:rPr>
        <w:t xml:space="preserve">L’importo complessivo annuale del servizio posto a base d’asta è pari ad € 3.157.980,00 (Euro </w:t>
      </w:r>
      <w:proofErr w:type="spellStart"/>
      <w:r w:rsidRPr="00A914AE">
        <w:rPr>
          <w:sz w:val="24"/>
          <w:szCs w:val="24"/>
        </w:rPr>
        <w:t>tremilionicentocinquantasettemilanovecentottanta</w:t>
      </w:r>
      <w:proofErr w:type="spellEnd"/>
      <w:r w:rsidRPr="00A914AE">
        <w:rPr>
          <w:sz w:val="24"/>
          <w:szCs w:val="24"/>
        </w:rPr>
        <w:t xml:space="preserve">/00 oltre IVA come per legge, comprensivo degli oneri per la sicurezza non soggetti a ribasso pari ad € 63.159,60 (Euro </w:t>
      </w:r>
      <w:proofErr w:type="spellStart"/>
      <w:r w:rsidRPr="00A914AE">
        <w:rPr>
          <w:sz w:val="24"/>
          <w:szCs w:val="24"/>
        </w:rPr>
        <w:t>sessantatremilacentocinquantanove</w:t>
      </w:r>
      <w:proofErr w:type="spellEnd"/>
      <w:r w:rsidRPr="00A914AE">
        <w:rPr>
          <w:sz w:val="24"/>
          <w:szCs w:val="24"/>
        </w:rPr>
        <w:t>/60).</w:t>
      </w:r>
    </w:p>
    <w:p w:rsidR="007C13B8" w:rsidRPr="00A914AE" w:rsidRDefault="007C13B8" w:rsidP="00B67AD6">
      <w:pPr>
        <w:widowControl w:val="0"/>
        <w:jc w:val="both"/>
        <w:rPr>
          <w:b/>
          <w:bCs/>
          <w:sz w:val="22"/>
          <w:szCs w:val="22"/>
        </w:rPr>
      </w:pPr>
    </w:p>
    <w:p w:rsidR="007C13B8" w:rsidRPr="00A914AE" w:rsidRDefault="007C13B8" w:rsidP="00EB7949">
      <w:pPr>
        <w:pStyle w:val="Stile"/>
        <w:spacing w:line="240" w:lineRule="auto"/>
        <w:jc w:val="both"/>
        <w:rPr>
          <w:b w:val="0"/>
          <w:sz w:val="22"/>
          <w:szCs w:val="22"/>
        </w:rPr>
      </w:pPr>
      <w:r w:rsidRPr="00A914AE">
        <w:rPr>
          <w:sz w:val="22"/>
          <w:szCs w:val="22"/>
        </w:rPr>
        <w:t xml:space="preserve">LUOGO </w:t>
      </w:r>
      <w:proofErr w:type="spellStart"/>
      <w:r w:rsidRPr="00A914AE">
        <w:rPr>
          <w:sz w:val="22"/>
          <w:szCs w:val="22"/>
        </w:rPr>
        <w:t>DI</w:t>
      </w:r>
      <w:proofErr w:type="spellEnd"/>
      <w:r w:rsidRPr="00A914AE">
        <w:rPr>
          <w:sz w:val="22"/>
          <w:szCs w:val="22"/>
        </w:rPr>
        <w:t xml:space="preserve"> ESECUZIONE DELLA FORNITURA: </w:t>
      </w:r>
      <w:r w:rsidRPr="00A914AE">
        <w:rPr>
          <w:b w:val="0"/>
          <w:sz w:val="22"/>
          <w:szCs w:val="22"/>
        </w:rPr>
        <w:t xml:space="preserve">come indicati </w:t>
      </w:r>
      <w:r w:rsidRPr="00A914AE">
        <w:rPr>
          <w:sz w:val="22"/>
          <w:szCs w:val="22"/>
        </w:rPr>
        <w:t xml:space="preserve">nell’allegato </w:t>
      </w:r>
      <w:r w:rsidRPr="00A914AE">
        <w:rPr>
          <w:b w:val="0"/>
          <w:sz w:val="22"/>
          <w:szCs w:val="22"/>
        </w:rPr>
        <w:t>al disciplinare tecnico di gara.</w:t>
      </w:r>
    </w:p>
    <w:p w:rsidR="007C13B8" w:rsidRPr="00A914AE" w:rsidRDefault="007C13B8" w:rsidP="00B67AD6">
      <w:pPr>
        <w:widowControl w:val="0"/>
        <w:jc w:val="both"/>
        <w:rPr>
          <w:b/>
          <w:bCs/>
          <w:sz w:val="22"/>
          <w:szCs w:val="22"/>
        </w:rPr>
      </w:pPr>
    </w:p>
    <w:p w:rsidR="007C13B8" w:rsidRPr="00A914AE" w:rsidRDefault="007C13B8" w:rsidP="00B67AD6">
      <w:pPr>
        <w:widowControl w:val="0"/>
        <w:jc w:val="both"/>
        <w:rPr>
          <w:snapToGrid w:val="0"/>
          <w:sz w:val="22"/>
          <w:szCs w:val="22"/>
        </w:rPr>
      </w:pPr>
      <w:r w:rsidRPr="00A914AE">
        <w:rPr>
          <w:b/>
          <w:bCs/>
          <w:sz w:val="22"/>
          <w:szCs w:val="22"/>
        </w:rPr>
        <w:t>DURATA DELL’APPALTO</w:t>
      </w:r>
      <w:r w:rsidRPr="00A914AE">
        <w:rPr>
          <w:sz w:val="22"/>
          <w:szCs w:val="22"/>
        </w:rPr>
        <w:t xml:space="preserve">: </w:t>
      </w:r>
      <w:r w:rsidRPr="00A914AE">
        <w:rPr>
          <w:snapToGrid w:val="0"/>
          <w:sz w:val="22"/>
          <w:szCs w:val="22"/>
        </w:rPr>
        <w:t xml:space="preserve">Il rapporto contrattuale avrà la durata di anni 5 (cinque) a decorrere dalla data di effettivo affidamento. </w:t>
      </w:r>
    </w:p>
    <w:p w:rsidR="007C13B8" w:rsidRPr="00A914AE" w:rsidRDefault="007C13B8" w:rsidP="00B67AD6">
      <w:pPr>
        <w:widowControl w:val="0"/>
        <w:jc w:val="both"/>
        <w:rPr>
          <w:b/>
          <w:snapToGrid w:val="0"/>
          <w:sz w:val="22"/>
          <w:szCs w:val="22"/>
        </w:rPr>
      </w:pPr>
      <w:r w:rsidRPr="00A914AE">
        <w:rPr>
          <w:b/>
          <w:snapToGrid w:val="0"/>
          <w:sz w:val="22"/>
          <w:szCs w:val="22"/>
        </w:rPr>
        <w:t xml:space="preserve">Si precisa che in caso di  aggiudicazione da parte di  </w:t>
      </w:r>
      <w:proofErr w:type="spellStart"/>
      <w:r w:rsidRPr="00A914AE">
        <w:rPr>
          <w:b/>
          <w:snapToGrid w:val="0"/>
          <w:sz w:val="22"/>
          <w:szCs w:val="22"/>
        </w:rPr>
        <w:t>So.Re.Sa.</w:t>
      </w:r>
      <w:proofErr w:type="spellEnd"/>
      <w:r w:rsidRPr="00A914AE">
        <w:rPr>
          <w:b/>
          <w:snapToGrid w:val="0"/>
          <w:sz w:val="22"/>
          <w:szCs w:val="22"/>
        </w:rPr>
        <w:t xml:space="preserve"> SpA di apposita gara centralizzata a livello regionale e di attivazione di un contratto del medesimo oggetto, il  presente   contratto si intenderà   risolto   con   effetto dalla   semplice comunicazione della Contraente, senza che la ditta possa avanzare alcuna pretesa di qualsivoglia genere e natura.</w:t>
      </w:r>
    </w:p>
    <w:p w:rsidR="007C13B8" w:rsidRPr="00A914AE" w:rsidRDefault="007C13B8" w:rsidP="00A95EE3">
      <w:pPr>
        <w:widowControl w:val="0"/>
        <w:jc w:val="both"/>
        <w:rPr>
          <w:b/>
          <w:sz w:val="24"/>
          <w:szCs w:val="24"/>
        </w:rPr>
      </w:pPr>
    </w:p>
    <w:p w:rsidR="007C13B8" w:rsidRPr="00A914AE" w:rsidRDefault="007C13B8" w:rsidP="00A95EE3">
      <w:pPr>
        <w:widowControl w:val="0"/>
        <w:jc w:val="both"/>
        <w:rPr>
          <w:sz w:val="24"/>
          <w:szCs w:val="24"/>
        </w:rPr>
      </w:pPr>
      <w:r w:rsidRPr="00A914AE">
        <w:rPr>
          <w:b/>
          <w:sz w:val="24"/>
          <w:szCs w:val="24"/>
        </w:rPr>
        <w:t>LA SEDUTA PUBBLICA</w:t>
      </w:r>
      <w:r w:rsidRPr="00A914AE">
        <w:rPr>
          <w:sz w:val="24"/>
          <w:szCs w:val="24"/>
        </w:rPr>
        <w:t xml:space="preserve"> per l’apertura dei plichi contenenti le offerte economiche e la documentazione richiesta a corredo verrà fissata successivamente alla nomina della Commissione giudicatrice della gara in trattazione che potrà avvenire solo successivamente alla presentazione delle offerte da parte delle ditte concorrenti.</w:t>
      </w:r>
    </w:p>
    <w:p w:rsidR="007C13B8" w:rsidRPr="00A914AE" w:rsidRDefault="007C13B8" w:rsidP="00A95EE3">
      <w:pPr>
        <w:widowControl w:val="0"/>
        <w:jc w:val="both"/>
        <w:rPr>
          <w:sz w:val="24"/>
          <w:szCs w:val="24"/>
        </w:rPr>
      </w:pPr>
      <w:r w:rsidRPr="00A914AE">
        <w:rPr>
          <w:sz w:val="24"/>
          <w:szCs w:val="24"/>
        </w:rPr>
        <w:t>Pertanto, la data della seduta fissata per l’apertura delle offerte che perverranno entro il termine fissato nel presente bendo di gara sarà comunicata a tutte le ditte concorrenti con congruo anticipo ed a mezzo fax.</w:t>
      </w:r>
    </w:p>
    <w:p w:rsidR="007C13B8" w:rsidRPr="00A914AE" w:rsidRDefault="007C13B8" w:rsidP="00A95EE3">
      <w:pPr>
        <w:widowControl w:val="0"/>
        <w:jc w:val="both"/>
        <w:rPr>
          <w:sz w:val="24"/>
          <w:szCs w:val="24"/>
        </w:rPr>
      </w:pPr>
      <w:r w:rsidRPr="00A914AE">
        <w:rPr>
          <w:sz w:val="24"/>
          <w:szCs w:val="24"/>
        </w:rPr>
        <w:t xml:space="preserve">Alla gara potranno assistere i titolari delle ditte, i rappresentanti legali o loro delegati muniti di </w:t>
      </w:r>
      <w:r w:rsidRPr="00A914AE">
        <w:rPr>
          <w:sz w:val="24"/>
          <w:szCs w:val="24"/>
        </w:rPr>
        <w:lastRenderedPageBreak/>
        <w:t>idonea delega.</w:t>
      </w:r>
    </w:p>
    <w:p w:rsidR="007C13B8" w:rsidRPr="00A914AE" w:rsidRDefault="007C13B8" w:rsidP="00A95EE3">
      <w:pPr>
        <w:widowControl w:val="0"/>
        <w:jc w:val="both"/>
        <w:rPr>
          <w:sz w:val="24"/>
          <w:szCs w:val="24"/>
        </w:rPr>
      </w:pPr>
    </w:p>
    <w:p w:rsidR="007C13B8" w:rsidRPr="00A914AE" w:rsidRDefault="007C13B8" w:rsidP="00A95EE3">
      <w:pPr>
        <w:widowControl w:val="0"/>
        <w:jc w:val="both"/>
        <w:rPr>
          <w:sz w:val="24"/>
          <w:szCs w:val="24"/>
        </w:rPr>
      </w:pPr>
      <w:r w:rsidRPr="00A914AE">
        <w:rPr>
          <w:b/>
          <w:sz w:val="24"/>
          <w:szCs w:val="24"/>
        </w:rPr>
        <w:t>ALTRE INFORMAZIONI</w:t>
      </w:r>
      <w:r w:rsidRPr="00A914AE">
        <w:rPr>
          <w:sz w:val="24"/>
          <w:szCs w:val="24"/>
        </w:rPr>
        <w:t xml:space="preserve">: </w:t>
      </w:r>
    </w:p>
    <w:p w:rsidR="007C13B8" w:rsidRPr="00A914AE" w:rsidRDefault="007C13B8" w:rsidP="00A95EE3">
      <w:pPr>
        <w:widowControl w:val="0"/>
        <w:jc w:val="both"/>
        <w:rPr>
          <w:sz w:val="24"/>
          <w:szCs w:val="24"/>
        </w:rPr>
      </w:pPr>
      <w:r w:rsidRPr="00A914AE">
        <w:rPr>
          <w:sz w:val="24"/>
          <w:szCs w:val="24"/>
        </w:rPr>
        <w:t>La ASL NA 3 SUD si riserva il diritto – con provvedimento motivato – di annullare la gara, di rinviare l’apertura delle offerte o di non procedere all’aggiudicazione, in qualsiasi momento, senza che gli offerenti possano avanzare pretese di qualsiasi genere o natura.</w:t>
      </w:r>
    </w:p>
    <w:p w:rsidR="007C13B8" w:rsidRPr="00A914AE" w:rsidRDefault="007C13B8" w:rsidP="00A95EE3">
      <w:pPr>
        <w:widowControl w:val="0"/>
        <w:jc w:val="both"/>
        <w:rPr>
          <w:sz w:val="24"/>
          <w:szCs w:val="24"/>
        </w:rPr>
      </w:pPr>
    </w:p>
    <w:p w:rsidR="007C13B8" w:rsidRPr="00A914AE" w:rsidRDefault="007C13B8" w:rsidP="00A95EE3">
      <w:pPr>
        <w:widowControl w:val="0"/>
        <w:jc w:val="both"/>
        <w:rPr>
          <w:sz w:val="24"/>
          <w:szCs w:val="24"/>
        </w:rPr>
      </w:pPr>
      <w:r w:rsidRPr="00A914AE">
        <w:rPr>
          <w:sz w:val="24"/>
          <w:szCs w:val="24"/>
        </w:rPr>
        <w:t>I documenti presentati non saranno restituiti.</w:t>
      </w:r>
    </w:p>
    <w:p w:rsidR="007C13B8" w:rsidRPr="00A914AE" w:rsidRDefault="007C13B8" w:rsidP="00A95EE3">
      <w:pPr>
        <w:widowControl w:val="0"/>
        <w:jc w:val="both"/>
        <w:rPr>
          <w:sz w:val="24"/>
          <w:szCs w:val="24"/>
        </w:rPr>
      </w:pPr>
    </w:p>
    <w:p w:rsidR="007C13B8" w:rsidRPr="00A914AE" w:rsidRDefault="007C13B8" w:rsidP="00A95EE3">
      <w:pPr>
        <w:widowControl w:val="0"/>
        <w:jc w:val="both"/>
        <w:rPr>
          <w:sz w:val="24"/>
          <w:szCs w:val="24"/>
        </w:rPr>
      </w:pPr>
      <w:r w:rsidRPr="00A914AE">
        <w:rPr>
          <w:sz w:val="24"/>
          <w:szCs w:val="24"/>
        </w:rPr>
        <w:t xml:space="preserve">Le specifiche tecniche del servizio oggetto della gara di cui trattasi sono riportate nel disciplinare tecnico di gara e nel capitolato speciale d’appalto reperibili sul sito internet </w:t>
      </w:r>
      <w:hyperlink r:id="rId9" w:history="1">
        <w:r w:rsidRPr="00A914AE">
          <w:rPr>
            <w:rStyle w:val="Collegamentoipertestuale"/>
            <w:color w:val="auto"/>
            <w:sz w:val="24"/>
            <w:szCs w:val="24"/>
          </w:rPr>
          <w:t>www.aslnapoli3sud.it</w:t>
        </w:r>
      </w:hyperlink>
      <w:r w:rsidRPr="00A914AE">
        <w:rPr>
          <w:sz w:val="24"/>
          <w:szCs w:val="24"/>
        </w:rPr>
        <w:t xml:space="preserve"> </w:t>
      </w:r>
    </w:p>
    <w:p w:rsidR="007C13B8" w:rsidRPr="00A914AE" w:rsidRDefault="007C13B8" w:rsidP="00A95EE3">
      <w:pPr>
        <w:widowControl w:val="0"/>
        <w:jc w:val="both"/>
        <w:rPr>
          <w:sz w:val="24"/>
          <w:szCs w:val="24"/>
        </w:rPr>
      </w:pPr>
    </w:p>
    <w:p w:rsidR="007C13B8" w:rsidRPr="00A914AE" w:rsidRDefault="007C13B8" w:rsidP="00A95EE3">
      <w:pPr>
        <w:jc w:val="both"/>
        <w:rPr>
          <w:i/>
          <w:sz w:val="24"/>
          <w:szCs w:val="24"/>
        </w:rPr>
      </w:pPr>
      <w:r w:rsidRPr="00A914AE">
        <w:rPr>
          <w:bCs/>
          <w:sz w:val="24"/>
          <w:szCs w:val="24"/>
        </w:rPr>
        <w:t xml:space="preserve">Le offerte corredate dei documenti richiesti così come esplicitato all’art. 5 del Capitolato Speciale di appalto dovranno pervenire, a pena di esclusione, entro le ore 12,00 del giorno </w:t>
      </w:r>
      <w:r w:rsidR="00880A1B" w:rsidRPr="00A914AE">
        <w:rPr>
          <w:bCs/>
          <w:sz w:val="24"/>
          <w:szCs w:val="24"/>
        </w:rPr>
        <w:t>26</w:t>
      </w:r>
      <w:r w:rsidRPr="00A914AE">
        <w:rPr>
          <w:bCs/>
          <w:sz w:val="24"/>
          <w:szCs w:val="24"/>
        </w:rPr>
        <w:t>/</w:t>
      </w:r>
      <w:r w:rsidR="00880A1B" w:rsidRPr="00A914AE">
        <w:rPr>
          <w:bCs/>
          <w:sz w:val="24"/>
          <w:szCs w:val="24"/>
        </w:rPr>
        <w:t>02</w:t>
      </w:r>
      <w:r w:rsidRPr="00A914AE">
        <w:rPr>
          <w:bCs/>
          <w:sz w:val="24"/>
          <w:szCs w:val="24"/>
        </w:rPr>
        <w:t>/201</w:t>
      </w:r>
      <w:r w:rsidR="00880A1B" w:rsidRPr="00A914AE">
        <w:rPr>
          <w:bCs/>
          <w:sz w:val="24"/>
          <w:szCs w:val="24"/>
        </w:rPr>
        <w:t>3</w:t>
      </w:r>
      <w:r w:rsidRPr="00A914AE">
        <w:rPr>
          <w:bCs/>
          <w:sz w:val="24"/>
          <w:szCs w:val="24"/>
        </w:rPr>
        <w:t xml:space="preserve"> al seguente indirizzo: </w:t>
      </w:r>
      <w:r w:rsidRPr="00A914AE">
        <w:rPr>
          <w:i/>
          <w:sz w:val="24"/>
          <w:szCs w:val="24"/>
        </w:rPr>
        <w:t xml:space="preserve">AZIENDA SANITARIA LOCALE NAPOLI 3 SUD - Servizio Acquisizione Beni e Servizi - Corso Alcide De Gasperi, 167 - 80053 CASTELLAMMARE </w:t>
      </w:r>
      <w:proofErr w:type="spellStart"/>
      <w:r w:rsidRPr="00A914AE">
        <w:rPr>
          <w:i/>
          <w:sz w:val="24"/>
          <w:szCs w:val="24"/>
        </w:rPr>
        <w:t>DI</w:t>
      </w:r>
      <w:proofErr w:type="spellEnd"/>
      <w:r w:rsidRPr="00A914AE">
        <w:rPr>
          <w:i/>
          <w:sz w:val="24"/>
          <w:szCs w:val="24"/>
        </w:rPr>
        <w:t xml:space="preserve"> STABIA (NA).</w:t>
      </w:r>
    </w:p>
    <w:p w:rsidR="007C13B8" w:rsidRPr="00A914AE" w:rsidRDefault="007C13B8" w:rsidP="00A95EE3">
      <w:pPr>
        <w:jc w:val="both"/>
        <w:rPr>
          <w:bCs/>
          <w:sz w:val="24"/>
          <w:szCs w:val="24"/>
        </w:rPr>
      </w:pPr>
    </w:p>
    <w:p w:rsidR="007C13B8" w:rsidRPr="00A914AE" w:rsidRDefault="007C13B8" w:rsidP="00A95EE3">
      <w:pPr>
        <w:jc w:val="both"/>
        <w:rPr>
          <w:bCs/>
          <w:sz w:val="24"/>
          <w:szCs w:val="24"/>
        </w:rPr>
      </w:pPr>
      <w:r w:rsidRPr="00A914AE">
        <w:rPr>
          <w:bCs/>
          <w:sz w:val="24"/>
          <w:szCs w:val="24"/>
        </w:rPr>
        <w:t>L’invio del plico è ad esclusivo rischio del mittente e potrà essere eseguito con qualsiasi mezzo.</w:t>
      </w:r>
    </w:p>
    <w:p w:rsidR="007C13B8" w:rsidRPr="00A914AE" w:rsidRDefault="007C13B8" w:rsidP="00A95EE3">
      <w:pPr>
        <w:jc w:val="both"/>
        <w:rPr>
          <w:bCs/>
          <w:sz w:val="24"/>
          <w:szCs w:val="24"/>
        </w:rPr>
      </w:pPr>
    </w:p>
    <w:p w:rsidR="007C13B8" w:rsidRPr="00A914AE" w:rsidRDefault="007C13B8" w:rsidP="003138F4">
      <w:pPr>
        <w:jc w:val="both"/>
        <w:rPr>
          <w:sz w:val="24"/>
          <w:szCs w:val="24"/>
        </w:rPr>
      </w:pPr>
      <w:r w:rsidRPr="00A914AE">
        <w:rPr>
          <w:sz w:val="24"/>
          <w:szCs w:val="24"/>
        </w:rPr>
        <w:t>Responsabile del procedimento per la gestione esecutiva del contratto: Avv. Massimo LAURI – Dirigente Servizio Affari Generali – rif. Tel. 081/8729774 e Fax 081/8729777</w:t>
      </w:r>
    </w:p>
    <w:p w:rsidR="007C13B8" w:rsidRPr="00A914AE" w:rsidRDefault="007C13B8" w:rsidP="003138F4">
      <w:pPr>
        <w:tabs>
          <w:tab w:val="left" w:pos="360"/>
        </w:tabs>
        <w:jc w:val="both"/>
        <w:rPr>
          <w:sz w:val="24"/>
          <w:szCs w:val="24"/>
        </w:rPr>
      </w:pPr>
      <w:r w:rsidRPr="00A914AE">
        <w:rPr>
          <w:sz w:val="24"/>
          <w:szCs w:val="24"/>
        </w:rPr>
        <w:t>Responsabile Procedimento Amministrativo fino all’aggiudicazione definitiva dell’appalto: Dott. Francesco ROMANO – Dirigente Amministrativo Servizio Acquisizione Beni e Servizi - rif. Tel. 081/3173146 – 081/3173068 - Fax 081/3173074.</w:t>
      </w:r>
    </w:p>
    <w:p w:rsidR="007C13B8" w:rsidRPr="00A914AE" w:rsidRDefault="007C13B8" w:rsidP="00A95EE3">
      <w:pPr>
        <w:tabs>
          <w:tab w:val="left" w:pos="360"/>
        </w:tabs>
        <w:jc w:val="both"/>
        <w:rPr>
          <w:sz w:val="24"/>
          <w:szCs w:val="24"/>
        </w:rPr>
      </w:pPr>
    </w:p>
    <w:p w:rsidR="007C13B8" w:rsidRPr="00A914AE" w:rsidRDefault="007C13B8" w:rsidP="00A95EE3">
      <w:pPr>
        <w:tabs>
          <w:tab w:val="left" w:pos="360"/>
        </w:tabs>
        <w:jc w:val="both"/>
        <w:rPr>
          <w:sz w:val="24"/>
          <w:szCs w:val="24"/>
        </w:rPr>
      </w:pPr>
    </w:p>
    <w:p w:rsidR="007C13B8" w:rsidRPr="00A914AE" w:rsidRDefault="007C13B8" w:rsidP="00A95EE3">
      <w:pPr>
        <w:tabs>
          <w:tab w:val="left" w:pos="360"/>
        </w:tabs>
        <w:jc w:val="both"/>
        <w:rPr>
          <w:sz w:val="24"/>
          <w:szCs w:val="24"/>
        </w:rPr>
      </w:pPr>
    </w:p>
    <w:p w:rsidR="007C13B8" w:rsidRPr="00A914AE" w:rsidRDefault="007C13B8" w:rsidP="00A95EE3">
      <w:pPr>
        <w:tabs>
          <w:tab w:val="left" w:pos="360"/>
        </w:tabs>
        <w:jc w:val="both"/>
        <w:rPr>
          <w:b/>
          <w:sz w:val="24"/>
          <w:szCs w:val="24"/>
        </w:rPr>
      </w:pPr>
      <w:r w:rsidRPr="00A914AE">
        <w:rPr>
          <w:sz w:val="24"/>
          <w:szCs w:val="24"/>
        </w:rPr>
        <w:t xml:space="preserve">    </w:t>
      </w:r>
      <w:r w:rsidRPr="00A914AE">
        <w:rPr>
          <w:b/>
          <w:sz w:val="24"/>
          <w:szCs w:val="24"/>
        </w:rPr>
        <w:t xml:space="preserve">        Il Direttore </w:t>
      </w:r>
      <w:proofErr w:type="spellStart"/>
      <w:r w:rsidRPr="00A914AE">
        <w:rPr>
          <w:b/>
          <w:sz w:val="24"/>
          <w:szCs w:val="24"/>
        </w:rPr>
        <w:t>U.O.C.</w:t>
      </w:r>
      <w:proofErr w:type="spellEnd"/>
    </w:p>
    <w:p w:rsidR="007C13B8" w:rsidRPr="00A914AE" w:rsidRDefault="007C13B8" w:rsidP="00A95EE3">
      <w:pPr>
        <w:tabs>
          <w:tab w:val="left" w:pos="360"/>
        </w:tabs>
        <w:jc w:val="both"/>
        <w:rPr>
          <w:b/>
          <w:sz w:val="24"/>
          <w:szCs w:val="24"/>
        </w:rPr>
      </w:pPr>
      <w:r w:rsidRPr="00A914AE">
        <w:rPr>
          <w:b/>
          <w:sz w:val="24"/>
          <w:szCs w:val="24"/>
        </w:rPr>
        <w:t>Servizio Acquisizione Beni e Servizi</w:t>
      </w:r>
    </w:p>
    <w:p w:rsidR="007C13B8" w:rsidRPr="00A914AE" w:rsidRDefault="007C13B8" w:rsidP="00A95EE3">
      <w:pPr>
        <w:tabs>
          <w:tab w:val="left" w:pos="360"/>
        </w:tabs>
        <w:jc w:val="both"/>
        <w:rPr>
          <w:b/>
          <w:sz w:val="24"/>
          <w:szCs w:val="24"/>
        </w:rPr>
      </w:pPr>
      <w:r w:rsidRPr="00A914AE">
        <w:rPr>
          <w:b/>
          <w:sz w:val="24"/>
          <w:szCs w:val="24"/>
        </w:rPr>
        <w:t xml:space="preserve">    Dott.ssa Carmela FRONTOSO</w:t>
      </w:r>
    </w:p>
    <w:p w:rsidR="007C13B8" w:rsidRPr="00A914AE" w:rsidRDefault="007C13B8" w:rsidP="00A95EE3">
      <w:pPr>
        <w:tabs>
          <w:tab w:val="left" w:pos="360"/>
        </w:tabs>
        <w:jc w:val="both"/>
        <w:rPr>
          <w:b/>
          <w:sz w:val="24"/>
          <w:szCs w:val="24"/>
        </w:rPr>
      </w:pPr>
      <w:r w:rsidRPr="00A914AE">
        <w:rPr>
          <w:sz w:val="24"/>
          <w:szCs w:val="24"/>
        </w:rPr>
        <w:tab/>
      </w:r>
      <w:r w:rsidRPr="00A914AE">
        <w:rPr>
          <w:sz w:val="24"/>
          <w:szCs w:val="24"/>
        </w:rPr>
        <w:tab/>
      </w:r>
      <w:r w:rsidRPr="00A914AE">
        <w:rPr>
          <w:sz w:val="24"/>
          <w:szCs w:val="24"/>
        </w:rPr>
        <w:tab/>
      </w:r>
      <w:r w:rsidRPr="00A914AE">
        <w:rPr>
          <w:sz w:val="24"/>
          <w:szCs w:val="24"/>
        </w:rPr>
        <w:tab/>
      </w:r>
      <w:r w:rsidRPr="00A914AE">
        <w:rPr>
          <w:sz w:val="24"/>
          <w:szCs w:val="24"/>
        </w:rPr>
        <w:tab/>
      </w:r>
      <w:r w:rsidRPr="00A914AE">
        <w:rPr>
          <w:sz w:val="24"/>
          <w:szCs w:val="24"/>
        </w:rPr>
        <w:tab/>
      </w:r>
      <w:r w:rsidRPr="00A914AE">
        <w:rPr>
          <w:sz w:val="24"/>
          <w:szCs w:val="24"/>
        </w:rPr>
        <w:tab/>
      </w:r>
      <w:r w:rsidRPr="00A914AE">
        <w:rPr>
          <w:sz w:val="24"/>
          <w:szCs w:val="24"/>
        </w:rPr>
        <w:tab/>
      </w:r>
      <w:r w:rsidRPr="00A914AE">
        <w:rPr>
          <w:sz w:val="24"/>
          <w:szCs w:val="24"/>
        </w:rPr>
        <w:tab/>
        <w:t xml:space="preserve">    </w:t>
      </w:r>
      <w:r w:rsidRPr="00A914AE">
        <w:rPr>
          <w:b/>
          <w:sz w:val="24"/>
          <w:szCs w:val="24"/>
        </w:rPr>
        <w:t>Il Direttore Generale</w:t>
      </w:r>
    </w:p>
    <w:p w:rsidR="007C13B8" w:rsidRPr="00A914AE" w:rsidRDefault="007C13B8" w:rsidP="00A95EE3">
      <w:pPr>
        <w:tabs>
          <w:tab w:val="left" w:pos="360"/>
        </w:tabs>
        <w:jc w:val="both"/>
        <w:rPr>
          <w:b/>
          <w:sz w:val="24"/>
          <w:szCs w:val="24"/>
        </w:rPr>
      </w:pPr>
      <w:r w:rsidRPr="00A914AE">
        <w:rPr>
          <w:b/>
          <w:sz w:val="24"/>
          <w:szCs w:val="24"/>
        </w:rPr>
        <w:tab/>
      </w:r>
      <w:r w:rsidRPr="00A914AE">
        <w:rPr>
          <w:b/>
          <w:sz w:val="24"/>
          <w:szCs w:val="24"/>
        </w:rPr>
        <w:tab/>
      </w:r>
      <w:r w:rsidRPr="00A914AE">
        <w:rPr>
          <w:b/>
          <w:sz w:val="24"/>
          <w:szCs w:val="24"/>
        </w:rPr>
        <w:tab/>
      </w:r>
      <w:r w:rsidRPr="00A914AE">
        <w:rPr>
          <w:b/>
          <w:sz w:val="24"/>
          <w:szCs w:val="24"/>
        </w:rPr>
        <w:tab/>
      </w:r>
      <w:r w:rsidRPr="00A914AE">
        <w:rPr>
          <w:b/>
          <w:sz w:val="24"/>
          <w:szCs w:val="24"/>
        </w:rPr>
        <w:tab/>
      </w:r>
      <w:r w:rsidRPr="00A914AE">
        <w:rPr>
          <w:b/>
          <w:sz w:val="24"/>
          <w:szCs w:val="24"/>
        </w:rPr>
        <w:tab/>
      </w:r>
      <w:r w:rsidRPr="00A914AE">
        <w:rPr>
          <w:b/>
          <w:sz w:val="24"/>
          <w:szCs w:val="24"/>
        </w:rPr>
        <w:tab/>
      </w:r>
      <w:r w:rsidRPr="00A914AE">
        <w:rPr>
          <w:b/>
          <w:sz w:val="24"/>
          <w:szCs w:val="24"/>
        </w:rPr>
        <w:tab/>
      </w:r>
      <w:r w:rsidRPr="00A914AE">
        <w:rPr>
          <w:b/>
          <w:sz w:val="24"/>
          <w:szCs w:val="24"/>
        </w:rPr>
        <w:tab/>
        <w:t>Dr. Maurizio D’AMORA</w:t>
      </w:r>
    </w:p>
    <w:p w:rsidR="007C13B8" w:rsidRPr="00A914AE" w:rsidRDefault="007C13B8">
      <w:pPr>
        <w:tabs>
          <w:tab w:val="left" w:pos="360"/>
        </w:tabs>
        <w:jc w:val="both"/>
        <w:rPr>
          <w:b/>
          <w:sz w:val="24"/>
          <w:szCs w:val="24"/>
        </w:rPr>
      </w:pPr>
    </w:p>
    <w:sectPr w:rsidR="007C13B8" w:rsidRPr="00A914AE" w:rsidSect="005463A4">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3B8" w:rsidRDefault="007C13B8" w:rsidP="000A14F7">
      <w:r>
        <w:separator/>
      </w:r>
    </w:p>
  </w:endnote>
  <w:endnote w:type="continuationSeparator" w:id="0">
    <w:p w:rsidR="007C13B8" w:rsidRDefault="007C13B8" w:rsidP="000A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B8" w:rsidRDefault="00551765">
    <w:pPr>
      <w:pStyle w:val="Pidipagina"/>
      <w:jc w:val="right"/>
    </w:pPr>
    <w:fldSimple w:instr=" PAGE   \* MERGEFORMAT ">
      <w:r w:rsidR="00A914AE">
        <w:rPr>
          <w:noProof/>
        </w:rPr>
        <w:t>1</w:t>
      </w:r>
    </w:fldSimple>
  </w:p>
  <w:p w:rsidR="007C13B8" w:rsidRDefault="007C13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3B8" w:rsidRDefault="007C13B8" w:rsidP="000A14F7">
      <w:r>
        <w:separator/>
      </w:r>
    </w:p>
  </w:footnote>
  <w:footnote w:type="continuationSeparator" w:id="0">
    <w:p w:rsidR="007C13B8" w:rsidRDefault="007C13B8" w:rsidP="000A1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
      </v:shape>
    </w:pict>
  </w:numPicBullet>
  <w:abstractNum w:abstractNumId="0">
    <w:nsid w:val="01FA0CF7"/>
    <w:multiLevelType w:val="hybridMultilevel"/>
    <w:tmpl w:val="0A42C22A"/>
    <w:lvl w:ilvl="0" w:tplc="B61E529E">
      <w:start w:val="1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76F51FA"/>
    <w:multiLevelType w:val="hybridMultilevel"/>
    <w:tmpl w:val="4C501048"/>
    <w:lvl w:ilvl="0" w:tplc="0410000B">
      <w:start w:val="1"/>
      <w:numFmt w:val="bullet"/>
      <w:lvlText w:val=""/>
      <w:lvlJc w:val="left"/>
      <w:pPr>
        <w:tabs>
          <w:tab w:val="num" w:pos="1440"/>
        </w:tabs>
        <w:ind w:left="144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BF6132D"/>
    <w:multiLevelType w:val="hybridMultilevel"/>
    <w:tmpl w:val="A8D8E2B2"/>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
    <w:nsid w:val="0D775168"/>
    <w:multiLevelType w:val="hybridMultilevel"/>
    <w:tmpl w:val="E8AEE3B6"/>
    <w:lvl w:ilvl="0" w:tplc="0568B20A">
      <w:start w:val="1"/>
      <w:numFmt w:val="bullet"/>
      <w:lvlText w:val="-"/>
      <w:lvlJc w:val="left"/>
      <w:pPr>
        <w:ind w:left="1068" w:hanging="360"/>
      </w:p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0E8E18E3"/>
    <w:multiLevelType w:val="hybridMultilevel"/>
    <w:tmpl w:val="14881CCE"/>
    <w:lvl w:ilvl="0" w:tplc="0410000B">
      <w:start w:val="1"/>
      <w:numFmt w:val="bullet"/>
      <w:lvlText w:val=""/>
      <w:lvlJc w:val="left"/>
      <w:pPr>
        <w:ind w:left="1457" w:hanging="360"/>
      </w:pPr>
      <w:rPr>
        <w:rFonts w:ascii="Wingdings" w:hAnsi="Wingdings" w:hint="default"/>
      </w:rPr>
    </w:lvl>
    <w:lvl w:ilvl="1" w:tplc="04100003" w:tentative="1">
      <w:start w:val="1"/>
      <w:numFmt w:val="bullet"/>
      <w:lvlText w:val="o"/>
      <w:lvlJc w:val="left"/>
      <w:pPr>
        <w:ind w:left="2177" w:hanging="360"/>
      </w:pPr>
      <w:rPr>
        <w:rFonts w:ascii="Courier New" w:hAnsi="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5">
    <w:nsid w:val="0EAE5726"/>
    <w:multiLevelType w:val="hybridMultilevel"/>
    <w:tmpl w:val="07C8E31C"/>
    <w:lvl w:ilvl="0" w:tplc="04100017">
      <w:start w:val="1"/>
      <w:numFmt w:val="lowerLetter"/>
      <w:lvlText w:val="%1)"/>
      <w:lvlJc w:val="left"/>
      <w:pPr>
        <w:ind w:left="839" w:hanging="360"/>
      </w:pPr>
      <w:rPr>
        <w:rFonts w:cs="Times New Roman"/>
      </w:rPr>
    </w:lvl>
    <w:lvl w:ilvl="1" w:tplc="04100019" w:tentative="1">
      <w:start w:val="1"/>
      <w:numFmt w:val="lowerLetter"/>
      <w:lvlText w:val="%2."/>
      <w:lvlJc w:val="left"/>
      <w:pPr>
        <w:ind w:left="1559" w:hanging="360"/>
      </w:pPr>
      <w:rPr>
        <w:rFonts w:cs="Times New Roman"/>
      </w:rPr>
    </w:lvl>
    <w:lvl w:ilvl="2" w:tplc="0410001B" w:tentative="1">
      <w:start w:val="1"/>
      <w:numFmt w:val="lowerRoman"/>
      <w:lvlText w:val="%3."/>
      <w:lvlJc w:val="right"/>
      <w:pPr>
        <w:ind w:left="2279" w:hanging="180"/>
      </w:pPr>
      <w:rPr>
        <w:rFonts w:cs="Times New Roman"/>
      </w:rPr>
    </w:lvl>
    <w:lvl w:ilvl="3" w:tplc="0410000F" w:tentative="1">
      <w:start w:val="1"/>
      <w:numFmt w:val="decimal"/>
      <w:lvlText w:val="%4."/>
      <w:lvlJc w:val="left"/>
      <w:pPr>
        <w:ind w:left="2999" w:hanging="360"/>
      </w:pPr>
      <w:rPr>
        <w:rFonts w:cs="Times New Roman"/>
      </w:rPr>
    </w:lvl>
    <w:lvl w:ilvl="4" w:tplc="04100019" w:tentative="1">
      <w:start w:val="1"/>
      <w:numFmt w:val="lowerLetter"/>
      <w:lvlText w:val="%5."/>
      <w:lvlJc w:val="left"/>
      <w:pPr>
        <w:ind w:left="3719" w:hanging="360"/>
      </w:pPr>
      <w:rPr>
        <w:rFonts w:cs="Times New Roman"/>
      </w:rPr>
    </w:lvl>
    <w:lvl w:ilvl="5" w:tplc="0410001B" w:tentative="1">
      <w:start w:val="1"/>
      <w:numFmt w:val="lowerRoman"/>
      <w:lvlText w:val="%6."/>
      <w:lvlJc w:val="right"/>
      <w:pPr>
        <w:ind w:left="4439" w:hanging="180"/>
      </w:pPr>
      <w:rPr>
        <w:rFonts w:cs="Times New Roman"/>
      </w:rPr>
    </w:lvl>
    <w:lvl w:ilvl="6" w:tplc="0410000F" w:tentative="1">
      <w:start w:val="1"/>
      <w:numFmt w:val="decimal"/>
      <w:lvlText w:val="%7."/>
      <w:lvlJc w:val="left"/>
      <w:pPr>
        <w:ind w:left="5159" w:hanging="360"/>
      </w:pPr>
      <w:rPr>
        <w:rFonts w:cs="Times New Roman"/>
      </w:rPr>
    </w:lvl>
    <w:lvl w:ilvl="7" w:tplc="04100019" w:tentative="1">
      <w:start w:val="1"/>
      <w:numFmt w:val="lowerLetter"/>
      <w:lvlText w:val="%8."/>
      <w:lvlJc w:val="left"/>
      <w:pPr>
        <w:ind w:left="5879" w:hanging="360"/>
      </w:pPr>
      <w:rPr>
        <w:rFonts w:cs="Times New Roman"/>
      </w:rPr>
    </w:lvl>
    <w:lvl w:ilvl="8" w:tplc="0410001B" w:tentative="1">
      <w:start w:val="1"/>
      <w:numFmt w:val="lowerRoman"/>
      <w:lvlText w:val="%9."/>
      <w:lvlJc w:val="right"/>
      <w:pPr>
        <w:ind w:left="6599" w:hanging="180"/>
      </w:pPr>
      <w:rPr>
        <w:rFonts w:cs="Times New Roman"/>
      </w:rPr>
    </w:lvl>
  </w:abstractNum>
  <w:abstractNum w:abstractNumId="6">
    <w:nsid w:val="16B12FE4"/>
    <w:multiLevelType w:val="hybridMultilevel"/>
    <w:tmpl w:val="60503C40"/>
    <w:lvl w:ilvl="0" w:tplc="2E90ADE2">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9FF1006"/>
    <w:multiLevelType w:val="hybridMultilevel"/>
    <w:tmpl w:val="58285CE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331555E"/>
    <w:multiLevelType w:val="hybridMultilevel"/>
    <w:tmpl w:val="86EEC2FE"/>
    <w:lvl w:ilvl="0" w:tplc="0568B20A">
      <w:start w:val="1"/>
      <w:numFmt w:val="bullet"/>
      <w:lvlText w:val="-"/>
      <w:lvlJc w:val="left"/>
      <w:pPr>
        <w:ind w:left="2140" w:hanging="360"/>
      </w:pPr>
    </w:lvl>
    <w:lvl w:ilvl="1" w:tplc="04100003" w:tentative="1">
      <w:start w:val="1"/>
      <w:numFmt w:val="bullet"/>
      <w:lvlText w:val="o"/>
      <w:lvlJc w:val="left"/>
      <w:pPr>
        <w:ind w:left="2860" w:hanging="360"/>
      </w:pPr>
      <w:rPr>
        <w:rFonts w:ascii="Courier New" w:hAnsi="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9">
    <w:nsid w:val="27E5253E"/>
    <w:multiLevelType w:val="hybridMultilevel"/>
    <w:tmpl w:val="E6F62F04"/>
    <w:lvl w:ilvl="0" w:tplc="90DE11D4">
      <w:start w:val="1"/>
      <w:numFmt w:val="lowerLetter"/>
      <w:lvlText w:val="%1"/>
      <w:lvlJc w:val="left"/>
      <w:pPr>
        <w:ind w:left="1199"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ECD3996"/>
    <w:multiLevelType w:val="hybridMultilevel"/>
    <w:tmpl w:val="D5AA5EA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F0C2E8B"/>
    <w:multiLevelType w:val="hybridMultilevel"/>
    <w:tmpl w:val="572C91D2"/>
    <w:lvl w:ilvl="0" w:tplc="BBF8CAB6">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nsid w:val="32DE27D4"/>
    <w:multiLevelType w:val="hybridMultilevel"/>
    <w:tmpl w:val="34F859D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nsid w:val="37335FDB"/>
    <w:multiLevelType w:val="hybridMultilevel"/>
    <w:tmpl w:val="1DBE89B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37D63B22"/>
    <w:multiLevelType w:val="hybridMultilevel"/>
    <w:tmpl w:val="393879E6"/>
    <w:lvl w:ilvl="0" w:tplc="06C03DB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B7B10B1"/>
    <w:multiLevelType w:val="hybridMultilevel"/>
    <w:tmpl w:val="C248FE1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F0C7B1E"/>
    <w:multiLevelType w:val="hybridMultilevel"/>
    <w:tmpl w:val="C4F8FD26"/>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7">
    <w:nsid w:val="446D3D2B"/>
    <w:multiLevelType w:val="hybridMultilevel"/>
    <w:tmpl w:val="4F1C594E"/>
    <w:lvl w:ilvl="0" w:tplc="04100019">
      <w:start w:val="1"/>
      <w:numFmt w:val="lowerLetter"/>
      <w:lvlText w:val="%1."/>
      <w:lvlJc w:val="left"/>
      <w:pPr>
        <w:tabs>
          <w:tab w:val="num" w:pos="1440"/>
        </w:tabs>
        <w:ind w:left="144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90ACAFBE">
      <w:start w:val="12"/>
      <w:numFmt w:val="decimal"/>
      <w:lvlText w:val="%6)"/>
      <w:lvlJc w:val="left"/>
      <w:pPr>
        <w:ind w:left="4500" w:hanging="360"/>
      </w:pPr>
      <w:rPr>
        <w:rFonts w:cs="Times New Roman" w:hint="default"/>
        <w:b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4F930490"/>
    <w:multiLevelType w:val="hybridMultilevel"/>
    <w:tmpl w:val="714E5EF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nsid w:val="5886450B"/>
    <w:multiLevelType w:val="hybridMultilevel"/>
    <w:tmpl w:val="967C899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5B5A575F"/>
    <w:multiLevelType w:val="hybridMultilevel"/>
    <w:tmpl w:val="33FA78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1861320"/>
    <w:multiLevelType w:val="hybridMultilevel"/>
    <w:tmpl w:val="AC560C14"/>
    <w:lvl w:ilvl="0" w:tplc="90DE11D4">
      <w:start w:val="1"/>
      <w:numFmt w:val="lowerLetter"/>
      <w:lvlText w:val="%1"/>
      <w:lvlJc w:val="left"/>
      <w:pPr>
        <w:ind w:left="720"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3894C6E"/>
    <w:multiLevelType w:val="hybridMultilevel"/>
    <w:tmpl w:val="B7DCE854"/>
    <w:lvl w:ilvl="0" w:tplc="04100005">
      <w:start w:val="1"/>
      <w:numFmt w:val="bullet"/>
      <w:lvlText w:val=""/>
      <w:lvlJc w:val="left"/>
      <w:pPr>
        <w:ind w:left="781" w:hanging="360"/>
      </w:pPr>
      <w:rPr>
        <w:rFonts w:ascii="Wingdings" w:hAnsi="Wingdings" w:hint="default"/>
      </w:rPr>
    </w:lvl>
    <w:lvl w:ilvl="1" w:tplc="04100003" w:tentative="1">
      <w:start w:val="1"/>
      <w:numFmt w:val="bullet"/>
      <w:lvlText w:val="o"/>
      <w:lvlJc w:val="left"/>
      <w:pPr>
        <w:ind w:left="1501" w:hanging="360"/>
      </w:pPr>
      <w:rPr>
        <w:rFonts w:ascii="Courier New" w:hAnsi="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3">
    <w:nsid w:val="7335783F"/>
    <w:multiLevelType w:val="hybridMultilevel"/>
    <w:tmpl w:val="86BECD18"/>
    <w:lvl w:ilvl="0" w:tplc="661462B0">
      <w:start w:val="14"/>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4">
    <w:nsid w:val="7713671F"/>
    <w:multiLevelType w:val="hybridMultilevel"/>
    <w:tmpl w:val="435EC5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5"/>
  </w:num>
  <w:num w:numId="4">
    <w:abstractNumId w:val="9"/>
  </w:num>
  <w:num w:numId="5">
    <w:abstractNumId w:val="21"/>
  </w:num>
  <w:num w:numId="6">
    <w:abstractNumId w:val="15"/>
  </w:num>
  <w:num w:numId="7">
    <w:abstractNumId w:val="13"/>
  </w:num>
  <w:num w:numId="8">
    <w:abstractNumId w:val="8"/>
  </w:num>
  <w:num w:numId="9">
    <w:abstractNumId w:val="3"/>
  </w:num>
  <w:num w:numId="10">
    <w:abstractNumId w:val="6"/>
  </w:num>
  <w:num w:numId="11">
    <w:abstractNumId w:val="19"/>
  </w:num>
  <w:num w:numId="12">
    <w:abstractNumId w:val="17"/>
  </w:num>
  <w:num w:numId="13">
    <w:abstractNumId w:val="14"/>
  </w:num>
  <w:num w:numId="14">
    <w:abstractNumId w:val="19"/>
  </w:num>
  <w:num w:numId="15">
    <w:abstractNumId w:val="4"/>
  </w:num>
  <w:num w:numId="16">
    <w:abstractNumId w:val="7"/>
  </w:num>
  <w:num w:numId="17">
    <w:abstractNumId w:val="20"/>
  </w:num>
  <w:num w:numId="18">
    <w:abstractNumId w:val="1"/>
  </w:num>
  <w:num w:numId="19">
    <w:abstractNumId w:val="2"/>
  </w:num>
  <w:num w:numId="20">
    <w:abstractNumId w:val="1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0"/>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footnotePr>
    <w:footnote w:id="-1"/>
    <w:footnote w:id="0"/>
  </w:footnotePr>
  <w:endnotePr>
    <w:endnote w:id="-1"/>
    <w:endnote w:id="0"/>
  </w:endnotePr>
  <w:compat/>
  <w:rsids>
    <w:rsidRoot w:val="002D057A"/>
    <w:rsid w:val="00016604"/>
    <w:rsid w:val="00023E9B"/>
    <w:rsid w:val="00057979"/>
    <w:rsid w:val="00075119"/>
    <w:rsid w:val="000A14F7"/>
    <w:rsid w:val="000C55E3"/>
    <w:rsid w:val="000D12BC"/>
    <w:rsid w:val="00143BA4"/>
    <w:rsid w:val="00166CCE"/>
    <w:rsid w:val="00192D61"/>
    <w:rsid w:val="001C1D5D"/>
    <w:rsid w:val="001C3A48"/>
    <w:rsid w:val="001C73BD"/>
    <w:rsid w:val="00225363"/>
    <w:rsid w:val="002411B6"/>
    <w:rsid w:val="00242F05"/>
    <w:rsid w:val="00264195"/>
    <w:rsid w:val="00280882"/>
    <w:rsid w:val="002D057A"/>
    <w:rsid w:val="002E3862"/>
    <w:rsid w:val="003138F4"/>
    <w:rsid w:val="00344022"/>
    <w:rsid w:val="00364C05"/>
    <w:rsid w:val="00385A62"/>
    <w:rsid w:val="003A21CD"/>
    <w:rsid w:val="003A2F36"/>
    <w:rsid w:val="003A7AE9"/>
    <w:rsid w:val="003B76AB"/>
    <w:rsid w:val="003F1F89"/>
    <w:rsid w:val="004208BD"/>
    <w:rsid w:val="004222E1"/>
    <w:rsid w:val="0044005B"/>
    <w:rsid w:val="004406F6"/>
    <w:rsid w:val="00457042"/>
    <w:rsid w:val="00481544"/>
    <w:rsid w:val="00486FBE"/>
    <w:rsid w:val="00493F99"/>
    <w:rsid w:val="00495FB7"/>
    <w:rsid w:val="00496E23"/>
    <w:rsid w:val="004A7D96"/>
    <w:rsid w:val="004B23AA"/>
    <w:rsid w:val="004C3AC9"/>
    <w:rsid w:val="004D186C"/>
    <w:rsid w:val="004D3A11"/>
    <w:rsid w:val="004D5AFA"/>
    <w:rsid w:val="004E185E"/>
    <w:rsid w:val="0050035F"/>
    <w:rsid w:val="005159E2"/>
    <w:rsid w:val="00520C03"/>
    <w:rsid w:val="005463A4"/>
    <w:rsid w:val="00551765"/>
    <w:rsid w:val="005527B0"/>
    <w:rsid w:val="00554F0C"/>
    <w:rsid w:val="00567F15"/>
    <w:rsid w:val="005E2D06"/>
    <w:rsid w:val="00606BF5"/>
    <w:rsid w:val="006102D2"/>
    <w:rsid w:val="0064154C"/>
    <w:rsid w:val="00647F23"/>
    <w:rsid w:val="00653C19"/>
    <w:rsid w:val="006623A5"/>
    <w:rsid w:val="0069419C"/>
    <w:rsid w:val="006A306A"/>
    <w:rsid w:val="006C1EF1"/>
    <w:rsid w:val="006C54F0"/>
    <w:rsid w:val="006D09E7"/>
    <w:rsid w:val="00703023"/>
    <w:rsid w:val="007114AC"/>
    <w:rsid w:val="00722064"/>
    <w:rsid w:val="00723C46"/>
    <w:rsid w:val="00733390"/>
    <w:rsid w:val="00740BF9"/>
    <w:rsid w:val="007413C5"/>
    <w:rsid w:val="007B7326"/>
    <w:rsid w:val="007C13B8"/>
    <w:rsid w:val="00805286"/>
    <w:rsid w:val="00806373"/>
    <w:rsid w:val="008109F2"/>
    <w:rsid w:val="00811757"/>
    <w:rsid w:val="0085314A"/>
    <w:rsid w:val="00856AAA"/>
    <w:rsid w:val="008617F6"/>
    <w:rsid w:val="00864820"/>
    <w:rsid w:val="00880A1B"/>
    <w:rsid w:val="00882FBA"/>
    <w:rsid w:val="00887F2D"/>
    <w:rsid w:val="008C31D8"/>
    <w:rsid w:val="008D7E75"/>
    <w:rsid w:val="008F7212"/>
    <w:rsid w:val="00914F8B"/>
    <w:rsid w:val="0092036F"/>
    <w:rsid w:val="009660E5"/>
    <w:rsid w:val="009B049F"/>
    <w:rsid w:val="009B7A8E"/>
    <w:rsid w:val="009E2455"/>
    <w:rsid w:val="009F122C"/>
    <w:rsid w:val="00A148AF"/>
    <w:rsid w:val="00A306A7"/>
    <w:rsid w:val="00A44ED2"/>
    <w:rsid w:val="00A66F96"/>
    <w:rsid w:val="00A7390B"/>
    <w:rsid w:val="00A914AE"/>
    <w:rsid w:val="00A915EA"/>
    <w:rsid w:val="00A95EE3"/>
    <w:rsid w:val="00AD6818"/>
    <w:rsid w:val="00B30A51"/>
    <w:rsid w:val="00B463E1"/>
    <w:rsid w:val="00B67AD6"/>
    <w:rsid w:val="00B70F62"/>
    <w:rsid w:val="00BE5255"/>
    <w:rsid w:val="00C13911"/>
    <w:rsid w:val="00C13CC7"/>
    <w:rsid w:val="00C22DFC"/>
    <w:rsid w:val="00C4784A"/>
    <w:rsid w:val="00C704A4"/>
    <w:rsid w:val="00CB0BE8"/>
    <w:rsid w:val="00CB7B13"/>
    <w:rsid w:val="00CC0611"/>
    <w:rsid w:val="00CF59B6"/>
    <w:rsid w:val="00D1636A"/>
    <w:rsid w:val="00D43288"/>
    <w:rsid w:val="00DB20E6"/>
    <w:rsid w:val="00DC44F5"/>
    <w:rsid w:val="00DE65DC"/>
    <w:rsid w:val="00E555C7"/>
    <w:rsid w:val="00E57B6E"/>
    <w:rsid w:val="00E61C21"/>
    <w:rsid w:val="00E939CE"/>
    <w:rsid w:val="00E964C5"/>
    <w:rsid w:val="00EB2261"/>
    <w:rsid w:val="00EB7949"/>
    <w:rsid w:val="00EC1356"/>
    <w:rsid w:val="00EC6F31"/>
    <w:rsid w:val="00ED4A55"/>
    <w:rsid w:val="00F321A4"/>
    <w:rsid w:val="00F3737E"/>
    <w:rsid w:val="00F45315"/>
    <w:rsid w:val="00F531D3"/>
    <w:rsid w:val="00F7787B"/>
    <w:rsid w:val="00F92529"/>
    <w:rsid w:val="00F96BDC"/>
    <w:rsid w:val="00FC3856"/>
    <w:rsid w:val="00FE2D49"/>
    <w:rsid w:val="00FE7D40"/>
    <w:rsid w:val="00FF75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B67AD6"/>
    <w:pPr>
      <w:keepNext/>
      <w:outlineLvl w:val="2"/>
    </w:pPr>
    <w:rPr>
      <w:b/>
      <w:bCs/>
      <w:sz w:val="24"/>
      <w:szCs w:val="24"/>
    </w:rPr>
  </w:style>
  <w:style w:type="paragraph" w:styleId="Titolo4">
    <w:name w:val="heading 4"/>
    <w:basedOn w:val="Normale"/>
    <w:next w:val="Normale"/>
    <w:link w:val="Titolo4Carattere"/>
    <w:uiPriority w:val="99"/>
    <w:qFormat/>
    <w:rsid w:val="00B67AD6"/>
    <w:pPr>
      <w:keepNext/>
      <w:ind w:left="360"/>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B67AD6"/>
    <w:rPr>
      <w:rFonts w:ascii="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locked/>
    <w:rsid w:val="00B67AD6"/>
    <w:rPr>
      <w:rFonts w:ascii="Times New Roman" w:hAnsi="Times New Roman" w:cs="Times New Roman"/>
      <w:b/>
      <w:bCs/>
      <w:sz w:val="24"/>
      <w:szCs w:val="24"/>
      <w:lang w:eastAsia="it-IT"/>
    </w:rPr>
  </w:style>
  <w:style w:type="character" w:styleId="Collegamentoipertestuale">
    <w:name w:val="Hyperlink"/>
    <w:basedOn w:val="Carpredefinitoparagrafo"/>
    <w:uiPriority w:val="99"/>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semiHidden/>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99"/>
    <w:qFormat/>
    <w:rsid w:val="00733390"/>
    <w:pPr>
      <w:ind w:left="720"/>
      <w:contextualSpacing/>
    </w:pPr>
  </w:style>
  <w:style w:type="paragraph" w:styleId="Rientrocorpodeltesto2">
    <w:name w:val="Body Text Indent 2"/>
    <w:basedOn w:val="Normale"/>
    <w:link w:val="Rientrocorpodeltesto2Carattere"/>
    <w:uiPriority w:val="99"/>
    <w:rsid w:val="00B67AD6"/>
    <w:pPr>
      <w:ind w:left="360"/>
    </w:pPr>
    <w:rPr>
      <w:sz w:val="24"/>
      <w:szCs w:val="24"/>
    </w:rPr>
  </w:style>
  <w:style w:type="character" w:customStyle="1" w:styleId="Rientrocorpodeltesto2Carattere">
    <w:name w:val="Rientro corpo del testo 2 Carattere"/>
    <w:basedOn w:val="Carpredefinitoparagrafo"/>
    <w:link w:val="Rientrocorpodeltesto2"/>
    <w:uiPriority w:val="99"/>
    <w:locked/>
    <w:rsid w:val="00B67AD6"/>
    <w:rPr>
      <w:rFonts w:ascii="Times New Roman" w:hAnsi="Times New Roman" w:cs="Times New Roman"/>
      <w:sz w:val="24"/>
      <w:szCs w:val="24"/>
      <w:lang w:eastAsia="it-IT"/>
    </w:rPr>
  </w:style>
  <w:style w:type="paragraph" w:customStyle="1" w:styleId="Stile">
    <w:name w:val="Stile"/>
    <w:basedOn w:val="Normale"/>
    <w:next w:val="Corpodeltesto"/>
    <w:uiPriority w:val="99"/>
    <w:rsid w:val="00B67AD6"/>
    <w:pPr>
      <w:spacing w:line="480" w:lineRule="auto"/>
    </w:pPr>
    <w:rPr>
      <w:b/>
      <w:bCs/>
      <w:sz w:val="24"/>
      <w:szCs w:val="24"/>
    </w:rPr>
  </w:style>
  <w:style w:type="paragraph" w:styleId="Corpodeltesto2">
    <w:name w:val="Body Text 2"/>
    <w:basedOn w:val="Normale"/>
    <w:link w:val="Corpodeltesto2Carattere"/>
    <w:uiPriority w:val="99"/>
    <w:rsid w:val="00B67AD6"/>
    <w:pPr>
      <w:spacing w:line="480" w:lineRule="auto"/>
      <w:jc w:val="both"/>
    </w:pPr>
    <w:rPr>
      <w:sz w:val="22"/>
      <w:szCs w:val="24"/>
    </w:rPr>
  </w:style>
  <w:style w:type="character" w:customStyle="1" w:styleId="Corpodeltesto2Carattere">
    <w:name w:val="Corpo del testo 2 Carattere"/>
    <w:basedOn w:val="Carpredefinitoparagrafo"/>
    <w:link w:val="Corpodeltesto2"/>
    <w:uiPriority w:val="99"/>
    <w:locked/>
    <w:rsid w:val="00B67AD6"/>
    <w:rPr>
      <w:rFonts w:ascii="Times New Roman" w:hAnsi="Times New Roman" w:cs="Times New Roman"/>
      <w:sz w:val="24"/>
      <w:szCs w:val="24"/>
      <w:lang w:eastAsia="it-IT"/>
    </w:rPr>
  </w:style>
  <w:style w:type="paragraph" w:styleId="Corpodeltesto">
    <w:name w:val="Body Text"/>
    <w:basedOn w:val="Normale"/>
    <w:link w:val="CorpodeltestoCarattere"/>
    <w:uiPriority w:val="99"/>
    <w:rsid w:val="00B67AD6"/>
    <w:pPr>
      <w:spacing w:after="120"/>
    </w:pPr>
  </w:style>
  <w:style w:type="character" w:customStyle="1" w:styleId="CorpodeltestoCarattere">
    <w:name w:val="Corpo del testo Carattere"/>
    <w:basedOn w:val="Carpredefinitoparagrafo"/>
    <w:link w:val="Corpodeltesto"/>
    <w:uiPriority w:val="99"/>
    <w:locked/>
    <w:rsid w:val="00B67AD6"/>
    <w:rPr>
      <w:rFonts w:ascii="Times New Roman" w:hAnsi="Times New Roman" w:cs="Times New Roman"/>
      <w:sz w:val="20"/>
      <w:szCs w:val="20"/>
      <w:lang w:eastAsia="it-IT"/>
    </w:rPr>
  </w:style>
  <w:style w:type="paragraph" w:styleId="Pidipagina">
    <w:name w:val="footer"/>
    <w:basedOn w:val="Normale"/>
    <w:link w:val="PidipaginaCarattere"/>
    <w:uiPriority w:val="99"/>
    <w:rsid w:val="000A14F7"/>
    <w:pPr>
      <w:tabs>
        <w:tab w:val="center" w:pos="4819"/>
        <w:tab w:val="right" w:pos="9638"/>
      </w:tabs>
    </w:pPr>
  </w:style>
  <w:style w:type="character" w:customStyle="1" w:styleId="PidipaginaCarattere">
    <w:name w:val="Piè di pagina Carattere"/>
    <w:basedOn w:val="Carpredefinitoparagrafo"/>
    <w:link w:val="Pidipagina"/>
    <w:uiPriority w:val="99"/>
    <w:locked/>
    <w:rsid w:val="000A14F7"/>
    <w:rPr>
      <w:rFonts w:ascii="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942034595">
      <w:marLeft w:val="0"/>
      <w:marRight w:val="0"/>
      <w:marTop w:val="0"/>
      <w:marBottom w:val="0"/>
      <w:divBdr>
        <w:top w:val="none" w:sz="0" w:space="0" w:color="auto"/>
        <w:left w:val="none" w:sz="0" w:space="0" w:color="auto"/>
        <w:bottom w:val="none" w:sz="0" w:space="0" w:color="auto"/>
        <w:right w:val="none" w:sz="0" w:space="0" w:color="auto"/>
      </w:divBdr>
    </w:div>
    <w:div w:id="942034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s@aslnapoli3sud.i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lnapoli3sud.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4320</Characters>
  <Application>Microsoft Office Word</Application>
  <DocSecurity>0</DocSecurity>
  <Lines>36</Lines>
  <Paragraphs>9</Paragraphs>
  <ScaleCrop>false</ScaleCrop>
  <Company>Hewlett-Packard</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windows7</cp:lastModifiedBy>
  <cp:revision>3</cp:revision>
  <cp:lastPrinted>2013-01-18T12:19:00Z</cp:lastPrinted>
  <dcterms:created xsi:type="dcterms:W3CDTF">2013-01-18T12:20:00Z</dcterms:created>
  <dcterms:modified xsi:type="dcterms:W3CDTF">2013-01-18T12:21:00Z</dcterms:modified>
</cp:coreProperties>
</file>