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9EF" w:rsidRDefault="008749EF">
      <w:r>
        <w:t xml:space="preserve"> </w:t>
      </w:r>
    </w:p>
    <w:p w:rsidR="008749EF" w:rsidRDefault="008749EF"/>
    <w:p w:rsidR="008749EF" w:rsidRDefault="008749EF"/>
    <w:p w:rsidR="008749EF" w:rsidRPr="00AC0084" w:rsidRDefault="008749EF" w:rsidP="00AC0084">
      <w:pPr>
        <w:autoSpaceDE w:val="0"/>
        <w:autoSpaceDN w:val="0"/>
        <w:adjustRightInd w:val="0"/>
        <w:spacing w:line="360" w:lineRule="auto"/>
        <w:rPr>
          <w:b/>
          <w:bCs/>
          <w:color w:val="17365D"/>
          <w:sz w:val="24"/>
          <w:szCs w:val="24"/>
        </w:rPr>
      </w:pPr>
    </w:p>
    <w:p w:rsidR="008749EF" w:rsidRPr="00AC0084" w:rsidRDefault="008749EF" w:rsidP="00AC0084">
      <w:pPr>
        <w:autoSpaceDE w:val="0"/>
        <w:autoSpaceDN w:val="0"/>
        <w:adjustRightInd w:val="0"/>
        <w:spacing w:line="360" w:lineRule="auto"/>
        <w:rPr>
          <w:b/>
          <w:bCs/>
          <w:color w:val="17365D"/>
          <w:sz w:val="24"/>
          <w:szCs w:val="24"/>
        </w:rPr>
      </w:pPr>
    </w:p>
    <w:p w:rsidR="008749EF" w:rsidRDefault="008749EF" w:rsidP="00AC0084">
      <w:pPr>
        <w:jc w:val="both"/>
        <w:rPr>
          <w:b/>
          <w:sz w:val="72"/>
          <w:szCs w:val="72"/>
        </w:rPr>
      </w:pPr>
    </w:p>
    <w:p w:rsidR="008749EF" w:rsidRDefault="008749EF" w:rsidP="00AC0084">
      <w:pPr>
        <w:jc w:val="both"/>
        <w:rPr>
          <w:b/>
          <w:sz w:val="72"/>
          <w:szCs w:val="72"/>
        </w:rPr>
      </w:pPr>
    </w:p>
    <w:p w:rsidR="008749EF" w:rsidRPr="00AC0084" w:rsidRDefault="00EB2DE9" w:rsidP="00AC0084">
      <w:pPr>
        <w:jc w:val="both"/>
        <w:rPr>
          <w:b/>
          <w:sz w:val="72"/>
          <w:szCs w:val="72"/>
        </w:rPr>
      </w:pPr>
      <w:r>
        <w:rPr>
          <w:noProof/>
        </w:rPr>
        <w:drawing>
          <wp:anchor distT="0" distB="0" distL="114300" distR="114300" simplePos="0" relativeHeight="251657728" behindDoc="1" locked="0" layoutInCell="1" allowOverlap="1">
            <wp:simplePos x="0" y="0"/>
            <wp:positionH relativeFrom="column">
              <wp:posOffset>-631825</wp:posOffset>
            </wp:positionH>
            <wp:positionV relativeFrom="paragraph">
              <wp:posOffset>624205</wp:posOffset>
            </wp:positionV>
            <wp:extent cx="7249795" cy="3013710"/>
            <wp:effectExtent l="0" t="2419350" r="0" b="2396490"/>
            <wp:wrapNone/>
            <wp:docPr id="6" name="Immagine 1"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LNapoli3Sud_D_1101_04102010_1"/>
                    <pic:cNvPicPr>
                      <a:picLocks noChangeAspect="1" noChangeArrowheads="1"/>
                    </pic:cNvPicPr>
                  </pic:nvPicPr>
                  <pic:blipFill>
                    <a:blip r:embed="rId7">
                      <a:lum bright="32000" contrast="-26000"/>
                    </a:blip>
                    <a:srcRect/>
                    <a:stretch>
                      <a:fillRect/>
                    </a:stretch>
                  </pic:blipFill>
                  <pic:spPr bwMode="auto">
                    <a:xfrm rot="-3787478">
                      <a:off x="0" y="0"/>
                      <a:ext cx="7249795" cy="3013710"/>
                    </a:xfrm>
                    <a:prstGeom prst="rect">
                      <a:avLst/>
                    </a:prstGeom>
                    <a:noFill/>
                  </pic:spPr>
                </pic:pic>
              </a:graphicData>
            </a:graphic>
          </wp:anchor>
        </w:drawing>
      </w:r>
      <w:r w:rsidR="008749EF" w:rsidRPr="00D0319A">
        <w:rPr>
          <w:b/>
          <w:color w:val="003399"/>
          <w:sz w:val="72"/>
          <w:szCs w:val="72"/>
        </w:rPr>
        <w:t xml:space="preserve">Capitolato Speciale d’appalto a mezzo procedura aperta per l’affidamento del Servizio </w:t>
      </w:r>
      <w:r w:rsidR="008749EF">
        <w:rPr>
          <w:b/>
          <w:color w:val="003399"/>
          <w:sz w:val="72"/>
          <w:szCs w:val="72"/>
        </w:rPr>
        <w:t>quinquennale</w:t>
      </w:r>
      <w:r w:rsidR="008749EF" w:rsidRPr="00D0319A">
        <w:rPr>
          <w:b/>
          <w:color w:val="003399"/>
          <w:sz w:val="72"/>
          <w:szCs w:val="72"/>
        </w:rPr>
        <w:t xml:space="preserve"> di Sorveglianza non Armata e Vigilanza Armata ai Presidi ed Uffici insistenti sul territorio della ASL NA</w:t>
      </w:r>
      <w:r w:rsidR="008749EF" w:rsidRPr="00AC0084">
        <w:rPr>
          <w:b/>
          <w:sz w:val="72"/>
          <w:szCs w:val="72"/>
        </w:rPr>
        <w:t xml:space="preserve"> </w:t>
      </w:r>
      <w:r w:rsidR="008749EF" w:rsidRPr="00D0319A">
        <w:rPr>
          <w:b/>
          <w:color w:val="003399"/>
          <w:sz w:val="72"/>
          <w:szCs w:val="72"/>
        </w:rPr>
        <w:t>3 SUD</w:t>
      </w:r>
      <w:r w:rsidR="008749EF" w:rsidRPr="00AC0084">
        <w:rPr>
          <w:b/>
          <w:sz w:val="72"/>
          <w:szCs w:val="72"/>
        </w:rPr>
        <w:t xml:space="preserve"> </w:t>
      </w:r>
    </w:p>
    <w:p w:rsidR="008749EF" w:rsidRPr="00AC0084" w:rsidRDefault="008749EF" w:rsidP="00AC0084">
      <w:pPr>
        <w:autoSpaceDE w:val="0"/>
        <w:autoSpaceDN w:val="0"/>
        <w:adjustRightInd w:val="0"/>
        <w:spacing w:line="360" w:lineRule="auto"/>
        <w:rPr>
          <w:b/>
          <w:bCs/>
          <w:color w:val="17365D"/>
          <w:sz w:val="24"/>
          <w:szCs w:val="24"/>
        </w:rPr>
      </w:pPr>
    </w:p>
    <w:p w:rsidR="008749EF" w:rsidRPr="00AC0084" w:rsidRDefault="008749EF" w:rsidP="00AC0084">
      <w:pPr>
        <w:autoSpaceDE w:val="0"/>
        <w:autoSpaceDN w:val="0"/>
        <w:adjustRightInd w:val="0"/>
        <w:spacing w:line="360" w:lineRule="auto"/>
        <w:rPr>
          <w:b/>
          <w:bCs/>
          <w:color w:val="17365D"/>
          <w:sz w:val="24"/>
          <w:szCs w:val="24"/>
        </w:rPr>
      </w:pPr>
    </w:p>
    <w:p w:rsidR="008749EF" w:rsidRPr="00AC0084" w:rsidRDefault="008749EF" w:rsidP="00AC0084">
      <w:pPr>
        <w:autoSpaceDE w:val="0"/>
        <w:autoSpaceDN w:val="0"/>
        <w:adjustRightInd w:val="0"/>
        <w:spacing w:line="360" w:lineRule="auto"/>
        <w:rPr>
          <w:b/>
          <w:bCs/>
          <w:color w:val="17365D"/>
          <w:sz w:val="24"/>
          <w:szCs w:val="24"/>
        </w:rPr>
      </w:pPr>
    </w:p>
    <w:p w:rsidR="008749EF" w:rsidRPr="00AC0084" w:rsidRDefault="008749EF" w:rsidP="00AC0084">
      <w:pPr>
        <w:autoSpaceDE w:val="0"/>
        <w:autoSpaceDN w:val="0"/>
        <w:adjustRightInd w:val="0"/>
        <w:spacing w:line="360" w:lineRule="auto"/>
        <w:rPr>
          <w:b/>
          <w:bCs/>
          <w:color w:val="17365D"/>
          <w:sz w:val="24"/>
          <w:szCs w:val="24"/>
        </w:rPr>
      </w:pPr>
    </w:p>
    <w:p w:rsidR="008749EF" w:rsidRPr="00AC0084" w:rsidRDefault="008749EF" w:rsidP="00AC0084">
      <w:pPr>
        <w:autoSpaceDE w:val="0"/>
        <w:autoSpaceDN w:val="0"/>
        <w:adjustRightInd w:val="0"/>
        <w:spacing w:line="360" w:lineRule="auto"/>
        <w:rPr>
          <w:b/>
          <w:bCs/>
          <w:color w:val="17365D"/>
          <w:sz w:val="24"/>
          <w:szCs w:val="24"/>
        </w:rPr>
      </w:pPr>
    </w:p>
    <w:p w:rsidR="008749EF" w:rsidRPr="00AC0084" w:rsidRDefault="008749EF" w:rsidP="00AC0084">
      <w:pPr>
        <w:autoSpaceDE w:val="0"/>
        <w:autoSpaceDN w:val="0"/>
        <w:adjustRightInd w:val="0"/>
        <w:spacing w:line="360" w:lineRule="auto"/>
        <w:rPr>
          <w:b/>
          <w:bCs/>
          <w:color w:val="17365D"/>
          <w:sz w:val="24"/>
          <w:szCs w:val="24"/>
        </w:rPr>
      </w:pPr>
    </w:p>
    <w:p w:rsidR="008749EF" w:rsidRPr="00AC0084" w:rsidRDefault="008749EF" w:rsidP="00AC0084">
      <w:pPr>
        <w:autoSpaceDE w:val="0"/>
        <w:autoSpaceDN w:val="0"/>
        <w:adjustRightInd w:val="0"/>
        <w:spacing w:line="360" w:lineRule="auto"/>
        <w:rPr>
          <w:b/>
          <w:bCs/>
          <w:color w:val="17365D"/>
          <w:sz w:val="24"/>
          <w:szCs w:val="24"/>
        </w:rPr>
      </w:pPr>
    </w:p>
    <w:p w:rsidR="008749EF" w:rsidRDefault="008749EF" w:rsidP="00AC0084">
      <w:pPr>
        <w:autoSpaceDE w:val="0"/>
        <w:autoSpaceDN w:val="0"/>
        <w:adjustRightInd w:val="0"/>
        <w:spacing w:line="360" w:lineRule="auto"/>
        <w:rPr>
          <w:b/>
          <w:bCs/>
          <w:color w:val="17365D"/>
          <w:sz w:val="24"/>
          <w:szCs w:val="24"/>
        </w:rPr>
      </w:pPr>
    </w:p>
    <w:p w:rsidR="008749EF" w:rsidRDefault="008749EF" w:rsidP="0054164B">
      <w:pPr>
        <w:autoSpaceDE w:val="0"/>
        <w:autoSpaceDN w:val="0"/>
        <w:adjustRightInd w:val="0"/>
        <w:spacing w:line="276" w:lineRule="auto"/>
        <w:rPr>
          <w:b/>
          <w:bCs/>
          <w:i/>
          <w:color w:val="0000CC"/>
          <w:sz w:val="24"/>
          <w:szCs w:val="24"/>
        </w:rPr>
      </w:pPr>
    </w:p>
    <w:p w:rsidR="008749EF" w:rsidRDefault="008749EF" w:rsidP="0054164B">
      <w:pPr>
        <w:autoSpaceDE w:val="0"/>
        <w:autoSpaceDN w:val="0"/>
        <w:adjustRightInd w:val="0"/>
        <w:spacing w:line="276" w:lineRule="auto"/>
        <w:rPr>
          <w:b/>
          <w:bCs/>
          <w:i/>
          <w:color w:val="0000CC"/>
          <w:sz w:val="24"/>
          <w:szCs w:val="24"/>
        </w:rPr>
      </w:pPr>
    </w:p>
    <w:p w:rsidR="00653567" w:rsidRDefault="00653567" w:rsidP="0054164B">
      <w:pPr>
        <w:autoSpaceDE w:val="0"/>
        <w:autoSpaceDN w:val="0"/>
        <w:adjustRightInd w:val="0"/>
        <w:spacing w:line="276" w:lineRule="auto"/>
        <w:rPr>
          <w:b/>
          <w:bCs/>
          <w:i/>
          <w:color w:val="0000CC"/>
          <w:sz w:val="24"/>
          <w:szCs w:val="24"/>
        </w:rPr>
      </w:pPr>
    </w:p>
    <w:p w:rsidR="008749EF" w:rsidRPr="0054164B" w:rsidRDefault="008749EF" w:rsidP="0054164B">
      <w:pPr>
        <w:autoSpaceDE w:val="0"/>
        <w:autoSpaceDN w:val="0"/>
        <w:adjustRightInd w:val="0"/>
        <w:spacing w:line="276" w:lineRule="auto"/>
        <w:rPr>
          <w:b/>
          <w:bCs/>
          <w:i/>
          <w:color w:val="0000CC"/>
          <w:sz w:val="24"/>
          <w:szCs w:val="24"/>
        </w:rPr>
      </w:pPr>
      <w:r w:rsidRPr="0054164B">
        <w:rPr>
          <w:b/>
          <w:bCs/>
          <w:i/>
          <w:color w:val="0000CC"/>
          <w:sz w:val="24"/>
          <w:szCs w:val="24"/>
        </w:rPr>
        <w:lastRenderedPageBreak/>
        <w:t>Sommario:</w:t>
      </w:r>
    </w:p>
    <w:p w:rsidR="008749EF" w:rsidRPr="0054164B" w:rsidRDefault="008749EF" w:rsidP="0054164B">
      <w:pPr>
        <w:autoSpaceDE w:val="0"/>
        <w:autoSpaceDN w:val="0"/>
        <w:adjustRightInd w:val="0"/>
        <w:spacing w:line="276" w:lineRule="auto"/>
        <w:rPr>
          <w:b/>
          <w:bCs/>
          <w:i/>
          <w:color w:val="0000CC"/>
          <w:sz w:val="24"/>
          <w:szCs w:val="24"/>
        </w:rPr>
      </w:pPr>
      <w:r w:rsidRPr="0054164B">
        <w:rPr>
          <w:b/>
          <w:bCs/>
          <w:i/>
          <w:color w:val="0000CC"/>
          <w:sz w:val="24"/>
          <w:szCs w:val="24"/>
        </w:rPr>
        <w:t>Art.</w:t>
      </w:r>
      <w:r w:rsidR="00070F89">
        <w:rPr>
          <w:b/>
          <w:bCs/>
          <w:i/>
          <w:color w:val="0000CC"/>
          <w:sz w:val="24"/>
          <w:szCs w:val="24"/>
        </w:rPr>
        <w:tab/>
      </w:r>
      <w:r w:rsidRPr="0054164B">
        <w:rPr>
          <w:b/>
          <w:bCs/>
          <w:i/>
          <w:color w:val="0000CC"/>
          <w:sz w:val="24"/>
          <w:szCs w:val="24"/>
        </w:rPr>
        <w:t>1</w:t>
      </w:r>
      <w:r>
        <w:rPr>
          <w:b/>
          <w:bCs/>
          <w:i/>
          <w:color w:val="0000CC"/>
          <w:sz w:val="24"/>
          <w:szCs w:val="24"/>
        </w:rPr>
        <w:t xml:space="preserve"> </w:t>
      </w:r>
      <w:r w:rsidR="00070F89">
        <w:rPr>
          <w:b/>
          <w:bCs/>
          <w:i/>
          <w:color w:val="0000CC"/>
          <w:sz w:val="24"/>
          <w:szCs w:val="24"/>
        </w:rPr>
        <w:tab/>
      </w:r>
      <w:r w:rsidRPr="0054164B">
        <w:rPr>
          <w:b/>
          <w:bCs/>
          <w:i/>
          <w:color w:val="0000CC"/>
          <w:sz w:val="24"/>
          <w:szCs w:val="24"/>
        </w:rPr>
        <w:t xml:space="preserve">Norme Generali </w:t>
      </w:r>
      <w:r w:rsidRPr="0054164B">
        <w:rPr>
          <w:b/>
          <w:bCs/>
          <w:i/>
          <w:color w:val="0000CC"/>
          <w:sz w:val="24"/>
          <w:szCs w:val="24"/>
        </w:rPr>
        <w:tab/>
      </w:r>
      <w:r w:rsidRPr="0054164B">
        <w:rPr>
          <w:b/>
          <w:bCs/>
          <w:i/>
          <w:color w:val="0000CC"/>
          <w:sz w:val="24"/>
          <w:szCs w:val="24"/>
        </w:rPr>
        <w:tab/>
      </w:r>
      <w:r w:rsidRPr="0054164B">
        <w:rPr>
          <w:b/>
          <w:bCs/>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ab/>
      </w:r>
      <w:r w:rsidRPr="0054164B">
        <w:rPr>
          <w:b/>
          <w:i/>
          <w:color w:val="0000CC"/>
          <w:sz w:val="24"/>
          <w:szCs w:val="24"/>
        </w:rPr>
        <w:t xml:space="preserve">2 </w:t>
      </w:r>
      <w:r>
        <w:rPr>
          <w:b/>
          <w:i/>
          <w:color w:val="0000CC"/>
          <w:sz w:val="24"/>
          <w:szCs w:val="24"/>
        </w:rPr>
        <w:t xml:space="preserve"> </w:t>
      </w:r>
      <w:r w:rsidR="00070F89">
        <w:rPr>
          <w:b/>
          <w:i/>
          <w:color w:val="0000CC"/>
          <w:sz w:val="24"/>
          <w:szCs w:val="24"/>
        </w:rPr>
        <w:tab/>
      </w:r>
      <w:r w:rsidRPr="0054164B">
        <w:rPr>
          <w:b/>
          <w:i/>
          <w:color w:val="0000CC"/>
          <w:sz w:val="24"/>
          <w:szCs w:val="24"/>
        </w:rPr>
        <w:t>Caratteristiche e modalità di espletamento del servizio</w:t>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ab/>
      </w:r>
      <w:r w:rsidRPr="0054164B">
        <w:rPr>
          <w:b/>
          <w:i/>
          <w:color w:val="0000CC"/>
          <w:sz w:val="24"/>
          <w:szCs w:val="24"/>
        </w:rPr>
        <w:t>3</w:t>
      </w:r>
      <w:r>
        <w:rPr>
          <w:b/>
          <w:i/>
          <w:color w:val="0000CC"/>
          <w:sz w:val="24"/>
          <w:szCs w:val="24"/>
        </w:rPr>
        <w:t xml:space="preserve">  </w:t>
      </w:r>
      <w:r w:rsidR="00070F89">
        <w:rPr>
          <w:b/>
          <w:i/>
          <w:color w:val="0000CC"/>
          <w:sz w:val="24"/>
          <w:szCs w:val="24"/>
        </w:rPr>
        <w:tab/>
      </w:r>
      <w:r w:rsidRPr="0054164B">
        <w:rPr>
          <w:b/>
          <w:i/>
          <w:color w:val="0000CC"/>
          <w:sz w:val="24"/>
          <w:szCs w:val="24"/>
        </w:rPr>
        <w:t>Importo presunto dell’appalto</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070F89" w:rsidRDefault="008749EF" w:rsidP="0054164B">
      <w:pPr>
        <w:pStyle w:val="Titolo2"/>
        <w:keepNext w:val="0"/>
        <w:widowControl w:val="0"/>
        <w:spacing w:line="276" w:lineRule="auto"/>
        <w:jc w:val="left"/>
        <w:rPr>
          <w:i/>
          <w:color w:val="0000CC"/>
          <w:szCs w:val="24"/>
        </w:rPr>
      </w:pPr>
      <w:r w:rsidRPr="0054164B">
        <w:rPr>
          <w:i/>
          <w:color w:val="0000CC"/>
          <w:szCs w:val="24"/>
        </w:rPr>
        <w:t xml:space="preserve">Art </w:t>
      </w:r>
      <w:r w:rsidR="00070F89">
        <w:rPr>
          <w:i/>
          <w:color w:val="0000CC"/>
          <w:szCs w:val="24"/>
        </w:rPr>
        <w:tab/>
      </w:r>
      <w:r w:rsidRPr="0054164B">
        <w:rPr>
          <w:i/>
          <w:color w:val="0000CC"/>
          <w:szCs w:val="24"/>
        </w:rPr>
        <w:t xml:space="preserve">4 </w:t>
      </w:r>
      <w:r w:rsidR="00070F89">
        <w:rPr>
          <w:i/>
          <w:color w:val="0000CC"/>
          <w:szCs w:val="24"/>
        </w:rPr>
        <w:tab/>
      </w:r>
      <w:r w:rsidRPr="0054164B">
        <w:rPr>
          <w:i/>
          <w:color w:val="0000CC"/>
          <w:szCs w:val="24"/>
        </w:rPr>
        <w:t>Durata dell’Appalto</w:t>
      </w:r>
    </w:p>
    <w:p w:rsidR="008749EF" w:rsidRPr="0054164B" w:rsidRDefault="00070F89" w:rsidP="0054164B">
      <w:pPr>
        <w:pStyle w:val="Titolo2"/>
        <w:keepNext w:val="0"/>
        <w:widowControl w:val="0"/>
        <w:spacing w:line="276" w:lineRule="auto"/>
        <w:jc w:val="left"/>
        <w:rPr>
          <w:i/>
          <w:color w:val="0000CC"/>
          <w:szCs w:val="24"/>
        </w:rPr>
      </w:pPr>
      <w:r>
        <w:rPr>
          <w:i/>
          <w:color w:val="0000CC"/>
          <w:szCs w:val="24"/>
        </w:rPr>
        <w:t>Art.</w:t>
      </w:r>
      <w:r>
        <w:rPr>
          <w:i/>
          <w:color w:val="0000CC"/>
          <w:szCs w:val="24"/>
        </w:rPr>
        <w:tab/>
        <w:t>4/bis</w:t>
      </w:r>
      <w:r>
        <w:rPr>
          <w:i/>
          <w:color w:val="0000CC"/>
          <w:szCs w:val="24"/>
        </w:rPr>
        <w:tab/>
        <w:t>Mantenimento degli attuali livelli occupazionali</w:t>
      </w:r>
      <w:r w:rsidR="008749EF" w:rsidRPr="0054164B">
        <w:rPr>
          <w:i/>
          <w:color w:val="0000CC"/>
          <w:szCs w:val="24"/>
        </w:rPr>
        <w:tab/>
      </w:r>
      <w:r w:rsidR="008749EF" w:rsidRPr="0054164B">
        <w:rPr>
          <w:i/>
          <w:color w:val="0000CC"/>
          <w:szCs w:val="24"/>
        </w:rPr>
        <w:tab/>
      </w:r>
      <w:r w:rsidR="008749EF" w:rsidRPr="0054164B">
        <w:rPr>
          <w:i/>
          <w:color w:val="0000CC"/>
          <w:szCs w:val="24"/>
        </w:rPr>
        <w:tab/>
      </w:r>
      <w:r w:rsidR="008749EF" w:rsidRPr="0054164B">
        <w:rPr>
          <w:i/>
          <w:color w:val="0000CC"/>
          <w:szCs w:val="24"/>
        </w:rPr>
        <w:tab/>
      </w:r>
      <w:r w:rsidR="008749EF" w:rsidRPr="0054164B">
        <w:rPr>
          <w:i/>
          <w:color w:val="0000CC"/>
          <w:szCs w:val="24"/>
        </w:rPr>
        <w:tab/>
      </w:r>
    </w:p>
    <w:p w:rsidR="008749EF" w:rsidRPr="0054164B" w:rsidRDefault="008749EF" w:rsidP="0054164B">
      <w:pPr>
        <w:autoSpaceDE w:val="0"/>
        <w:autoSpaceDN w:val="0"/>
        <w:adjustRightInd w:val="0"/>
        <w:spacing w:line="276" w:lineRule="auto"/>
        <w:rPr>
          <w:b/>
          <w:bCs/>
          <w:i/>
          <w:color w:val="0000CC"/>
          <w:sz w:val="24"/>
          <w:szCs w:val="24"/>
        </w:rPr>
      </w:pPr>
      <w:r w:rsidRPr="0054164B">
        <w:rPr>
          <w:b/>
          <w:bCs/>
          <w:i/>
          <w:color w:val="0000CC"/>
          <w:sz w:val="24"/>
          <w:szCs w:val="24"/>
        </w:rPr>
        <w:t xml:space="preserve">Art.  </w:t>
      </w:r>
      <w:r>
        <w:rPr>
          <w:b/>
          <w:bCs/>
          <w:i/>
          <w:color w:val="0000CC"/>
          <w:sz w:val="24"/>
          <w:szCs w:val="24"/>
        </w:rPr>
        <w:t xml:space="preserve"> </w:t>
      </w:r>
      <w:r w:rsidRPr="0054164B">
        <w:rPr>
          <w:b/>
          <w:bCs/>
          <w:i/>
          <w:color w:val="0000CC"/>
          <w:sz w:val="24"/>
          <w:szCs w:val="24"/>
        </w:rPr>
        <w:t xml:space="preserve"> </w:t>
      </w:r>
      <w:r w:rsidR="00070F89">
        <w:rPr>
          <w:b/>
          <w:bCs/>
          <w:i/>
          <w:color w:val="0000CC"/>
          <w:sz w:val="24"/>
          <w:szCs w:val="24"/>
        </w:rPr>
        <w:tab/>
      </w:r>
      <w:r w:rsidRPr="0054164B">
        <w:rPr>
          <w:b/>
          <w:bCs/>
          <w:i/>
          <w:color w:val="0000CC"/>
          <w:sz w:val="24"/>
          <w:szCs w:val="24"/>
        </w:rPr>
        <w:t xml:space="preserve">5 </w:t>
      </w:r>
      <w:r w:rsidR="00070F89">
        <w:rPr>
          <w:b/>
          <w:bCs/>
          <w:i/>
          <w:color w:val="0000CC"/>
          <w:sz w:val="24"/>
          <w:szCs w:val="24"/>
        </w:rPr>
        <w:tab/>
      </w:r>
      <w:r w:rsidRPr="0054164B">
        <w:rPr>
          <w:b/>
          <w:bCs/>
          <w:i/>
          <w:color w:val="0000CC"/>
          <w:sz w:val="24"/>
          <w:szCs w:val="24"/>
        </w:rPr>
        <w:t>Modalità di partecipazione alla gara</w:t>
      </w:r>
      <w:r w:rsidRPr="0054164B">
        <w:rPr>
          <w:b/>
          <w:bCs/>
          <w:i/>
          <w:color w:val="0000CC"/>
          <w:sz w:val="24"/>
          <w:szCs w:val="24"/>
        </w:rPr>
        <w:tab/>
      </w:r>
      <w:r w:rsidRPr="0054164B">
        <w:rPr>
          <w:b/>
          <w:bCs/>
          <w:i/>
          <w:color w:val="0000CC"/>
          <w:sz w:val="24"/>
          <w:szCs w:val="24"/>
        </w:rPr>
        <w:tab/>
      </w:r>
      <w:r w:rsidRPr="0054164B">
        <w:rPr>
          <w:b/>
          <w:bCs/>
          <w:i/>
          <w:color w:val="0000CC"/>
          <w:sz w:val="24"/>
          <w:szCs w:val="24"/>
        </w:rPr>
        <w:tab/>
      </w:r>
      <w:r w:rsidRPr="0054164B">
        <w:rPr>
          <w:b/>
          <w:bCs/>
          <w:i/>
          <w:color w:val="0000CC"/>
          <w:sz w:val="24"/>
          <w:szCs w:val="24"/>
        </w:rPr>
        <w:tab/>
      </w:r>
      <w:r w:rsidRPr="0054164B">
        <w:rPr>
          <w:b/>
          <w:bCs/>
          <w:i/>
          <w:color w:val="0000CC"/>
          <w:sz w:val="24"/>
          <w:szCs w:val="24"/>
        </w:rPr>
        <w:tab/>
      </w:r>
      <w:r w:rsidRPr="0054164B">
        <w:rPr>
          <w:b/>
          <w:bCs/>
          <w:i/>
          <w:color w:val="0000CC"/>
          <w:sz w:val="24"/>
          <w:szCs w:val="24"/>
        </w:rPr>
        <w:tab/>
      </w:r>
    </w:p>
    <w:p w:rsidR="008749EF" w:rsidRPr="0054164B" w:rsidRDefault="008749EF" w:rsidP="0054164B">
      <w:pPr>
        <w:pStyle w:val="Paragrafoelenco"/>
        <w:tabs>
          <w:tab w:val="left" w:pos="1134"/>
        </w:tabs>
        <w:autoSpaceDE w:val="0"/>
        <w:autoSpaceDN w:val="0"/>
        <w:adjustRightInd w:val="0"/>
        <w:spacing w:line="276" w:lineRule="auto"/>
        <w:ind w:left="0"/>
        <w:rPr>
          <w:b/>
          <w:i/>
          <w:color w:val="0000CC"/>
          <w:sz w:val="24"/>
          <w:szCs w:val="24"/>
        </w:rPr>
      </w:pPr>
      <w:r w:rsidRPr="0054164B">
        <w:rPr>
          <w:b/>
          <w:i/>
          <w:color w:val="0000CC"/>
          <w:sz w:val="24"/>
          <w:szCs w:val="24"/>
        </w:rPr>
        <w:t>Art</w:t>
      </w:r>
      <w:r w:rsidR="00070F89">
        <w:rPr>
          <w:b/>
          <w:i/>
          <w:color w:val="0000CC"/>
          <w:sz w:val="24"/>
          <w:szCs w:val="24"/>
        </w:rPr>
        <w:t>.     6</w:t>
      </w:r>
      <w:r w:rsidRPr="0054164B">
        <w:rPr>
          <w:b/>
          <w:i/>
          <w:color w:val="0000CC"/>
          <w:sz w:val="24"/>
          <w:szCs w:val="24"/>
        </w:rPr>
        <w:t xml:space="preserve"> </w:t>
      </w:r>
      <w:r w:rsidR="00070F89">
        <w:rPr>
          <w:b/>
          <w:i/>
          <w:color w:val="0000CC"/>
          <w:sz w:val="24"/>
          <w:szCs w:val="24"/>
        </w:rPr>
        <w:tab/>
        <w:t xml:space="preserve">    </w:t>
      </w:r>
      <w:proofErr w:type="spellStart"/>
      <w:r w:rsidRPr="0054164B">
        <w:rPr>
          <w:b/>
          <w:i/>
          <w:color w:val="0000CC"/>
          <w:sz w:val="24"/>
          <w:szCs w:val="24"/>
        </w:rPr>
        <w:t>Avvalimento</w:t>
      </w:r>
      <w:proofErr w:type="spellEnd"/>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pStyle w:val="Titolo2"/>
        <w:keepNext w:val="0"/>
        <w:widowControl w:val="0"/>
        <w:spacing w:line="276" w:lineRule="auto"/>
        <w:jc w:val="left"/>
        <w:rPr>
          <w:i/>
          <w:snapToGrid w:val="0"/>
          <w:color w:val="0000CC"/>
          <w:szCs w:val="24"/>
        </w:rPr>
      </w:pPr>
      <w:r w:rsidRPr="0054164B">
        <w:rPr>
          <w:i/>
          <w:color w:val="0000CC"/>
          <w:szCs w:val="24"/>
        </w:rPr>
        <w:t xml:space="preserve">Art.   </w:t>
      </w:r>
      <w:r w:rsidR="00070F89">
        <w:rPr>
          <w:i/>
          <w:color w:val="0000CC"/>
          <w:szCs w:val="24"/>
        </w:rPr>
        <w:t xml:space="preserve"> </w:t>
      </w:r>
      <w:r>
        <w:rPr>
          <w:i/>
          <w:color w:val="0000CC"/>
          <w:szCs w:val="24"/>
        </w:rPr>
        <w:t xml:space="preserve"> </w:t>
      </w:r>
      <w:r w:rsidRPr="0054164B">
        <w:rPr>
          <w:i/>
          <w:color w:val="0000CC"/>
          <w:szCs w:val="24"/>
        </w:rPr>
        <w:t xml:space="preserve">7 </w:t>
      </w:r>
      <w:r w:rsidR="00070F89">
        <w:rPr>
          <w:i/>
          <w:color w:val="0000CC"/>
          <w:szCs w:val="24"/>
        </w:rPr>
        <w:tab/>
      </w:r>
      <w:r w:rsidRPr="0054164B">
        <w:rPr>
          <w:i/>
          <w:color w:val="0000CC"/>
          <w:szCs w:val="24"/>
        </w:rPr>
        <w:t>Informazioni</w:t>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t xml:space="preserve"> </w:t>
      </w:r>
    </w:p>
    <w:p w:rsidR="008749EF" w:rsidRPr="0054164B" w:rsidRDefault="008749EF" w:rsidP="0054164B">
      <w:pPr>
        <w:widowControl w:val="0"/>
        <w:spacing w:line="276" w:lineRule="auto"/>
        <w:rPr>
          <w:b/>
          <w:bCs/>
          <w:i/>
          <w:color w:val="0000CC"/>
          <w:sz w:val="24"/>
          <w:szCs w:val="24"/>
        </w:rPr>
      </w:pPr>
      <w:r w:rsidRPr="0054164B">
        <w:rPr>
          <w:b/>
          <w:bCs/>
          <w:i/>
          <w:color w:val="0000CC"/>
          <w:sz w:val="24"/>
          <w:szCs w:val="24"/>
        </w:rPr>
        <w:t xml:space="preserve">Art.  </w:t>
      </w:r>
      <w:r w:rsidR="00070F89">
        <w:rPr>
          <w:b/>
          <w:bCs/>
          <w:i/>
          <w:color w:val="0000CC"/>
          <w:sz w:val="24"/>
          <w:szCs w:val="24"/>
        </w:rPr>
        <w:t xml:space="preserve"> </w:t>
      </w:r>
      <w:r w:rsidRPr="0054164B">
        <w:rPr>
          <w:b/>
          <w:bCs/>
          <w:i/>
          <w:color w:val="0000CC"/>
          <w:sz w:val="24"/>
          <w:szCs w:val="24"/>
        </w:rPr>
        <w:t xml:space="preserve"> </w:t>
      </w:r>
      <w:r>
        <w:rPr>
          <w:b/>
          <w:bCs/>
          <w:i/>
          <w:color w:val="0000CC"/>
          <w:sz w:val="24"/>
          <w:szCs w:val="24"/>
        </w:rPr>
        <w:t xml:space="preserve"> </w:t>
      </w:r>
      <w:r w:rsidRPr="0054164B">
        <w:rPr>
          <w:b/>
          <w:bCs/>
          <w:i/>
          <w:color w:val="0000CC"/>
          <w:sz w:val="24"/>
          <w:szCs w:val="24"/>
        </w:rPr>
        <w:t xml:space="preserve">8 </w:t>
      </w:r>
      <w:r w:rsidR="00070F89">
        <w:rPr>
          <w:b/>
          <w:bCs/>
          <w:i/>
          <w:color w:val="0000CC"/>
          <w:sz w:val="24"/>
          <w:szCs w:val="24"/>
        </w:rPr>
        <w:tab/>
      </w:r>
      <w:r w:rsidRPr="0054164B">
        <w:rPr>
          <w:b/>
          <w:bCs/>
          <w:i/>
          <w:color w:val="0000CC"/>
          <w:sz w:val="24"/>
          <w:szCs w:val="24"/>
        </w:rPr>
        <w:t xml:space="preserve">Risoluzione Contratto – Gara </w:t>
      </w:r>
      <w:proofErr w:type="spellStart"/>
      <w:r w:rsidRPr="0054164B">
        <w:rPr>
          <w:b/>
          <w:bCs/>
          <w:i/>
          <w:color w:val="0000CC"/>
          <w:sz w:val="24"/>
          <w:szCs w:val="24"/>
        </w:rPr>
        <w:t>SO.RE.SA</w:t>
      </w:r>
      <w:proofErr w:type="spellEnd"/>
      <w:r w:rsidRPr="0054164B">
        <w:rPr>
          <w:b/>
          <w:bCs/>
          <w:i/>
          <w:color w:val="0000CC"/>
          <w:sz w:val="24"/>
          <w:szCs w:val="24"/>
        </w:rPr>
        <w:tab/>
      </w:r>
      <w:r w:rsidRPr="0054164B">
        <w:rPr>
          <w:b/>
          <w:bCs/>
          <w:i/>
          <w:color w:val="0000CC"/>
          <w:sz w:val="24"/>
          <w:szCs w:val="24"/>
        </w:rPr>
        <w:tab/>
      </w:r>
      <w:r w:rsidRPr="0054164B">
        <w:rPr>
          <w:b/>
          <w:bCs/>
          <w:i/>
          <w:color w:val="0000CC"/>
          <w:sz w:val="24"/>
          <w:szCs w:val="24"/>
        </w:rPr>
        <w:tab/>
      </w:r>
      <w:r w:rsidRPr="0054164B">
        <w:rPr>
          <w:b/>
          <w:bCs/>
          <w:i/>
          <w:color w:val="0000CC"/>
          <w:sz w:val="24"/>
          <w:szCs w:val="24"/>
        </w:rPr>
        <w:tab/>
      </w:r>
      <w:r w:rsidRPr="0054164B">
        <w:rPr>
          <w:b/>
          <w:bCs/>
          <w:i/>
          <w:color w:val="0000CC"/>
          <w:sz w:val="24"/>
          <w:szCs w:val="24"/>
        </w:rPr>
        <w:tab/>
      </w:r>
    </w:p>
    <w:p w:rsidR="008749EF" w:rsidRPr="0054164B" w:rsidRDefault="008749EF" w:rsidP="0054164B">
      <w:pPr>
        <w:widowControl w:val="0"/>
        <w:spacing w:line="276" w:lineRule="auto"/>
        <w:rPr>
          <w:b/>
          <w:bCs/>
          <w:i/>
          <w:color w:val="0000CC"/>
          <w:sz w:val="24"/>
          <w:szCs w:val="24"/>
        </w:rPr>
      </w:pPr>
      <w:r w:rsidRPr="0054164B">
        <w:rPr>
          <w:b/>
          <w:bCs/>
          <w:i/>
          <w:color w:val="0000CC"/>
          <w:sz w:val="24"/>
          <w:szCs w:val="24"/>
        </w:rPr>
        <w:t xml:space="preserve">Art. </w:t>
      </w:r>
      <w:r>
        <w:rPr>
          <w:b/>
          <w:bCs/>
          <w:i/>
          <w:color w:val="0000CC"/>
          <w:sz w:val="24"/>
          <w:szCs w:val="24"/>
        </w:rPr>
        <w:t xml:space="preserve"> </w:t>
      </w:r>
      <w:r w:rsidRPr="0054164B">
        <w:rPr>
          <w:b/>
          <w:bCs/>
          <w:i/>
          <w:color w:val="0000CC"/>
          <w:sz w:val="24"/>
          <w:szCs w:val="24"/>
        </w:rPr>
        <w:t xml:space="preserve"> </w:t>
      </w:r>
      <w:r w:rsidR="00070F89">
        <w:rPr>
          <w:b/>
          <w:bCs/>
          <w:i/>
          <w:color w:val="0000CC"/>
          <w:sz w:val="24"/>
          <w:szCs w:val="24"/>
        </w:rPr>
        <w:t xml:space="preserve"> </w:t>
      </w:r>
      <w:r w:rsidRPr="0054164B">
        <w:rPr>
          <w:b/>
          <w:bCs/>
          <w:i/>
          <w:color w:val="0000CC"/>
          <w:sz w:val="24"/>
          <w:szCs w:val="24"/>
        </w:rPr>
        <w:t xml:space="preserve"> 9 </w:t>
      </w:r>
      <w:r>
        <w:rPr>
          <w:b/>
          <w:bCs/>
          <w:i/>
          <w:color w:val="0000CC"/>
          <w:sz w:val="24"/>
          <w:szCs w:val="24"/>
        </w:rPr>
        <w:t xml:space="preserve"> </w:t>
      </w:r>
      <w:r w:rsidR="00070F89">
        <w:rPr>
          <w:b/>
          <w:bCs/>
          <w:i/>
          <w:color w:val="0000CC"/>
          <w:sz w:val="24"/>
          <w:szCs w:val="24"/>
        </w:rPr>
        <w:tab/>
      </w:r>
      <w:r w:rsidRPr="0054164B">
        <w:rPr>
          <w:b/>
          <w:bCs/>
          <w:i/>
          <w:color w:val="0000CC"/>
          <w:sz w:val="24"/>
          <w:szCs w:val="24"/>
        </w:rPr>
        <w:t>Criterio di Aggiudicazione</w:t>
      </w:r>
      <w:r w:rsidRPr="0054164B">
        <w:rPr>
          <w:b/>
          <w:bCs/>
          <w:i/>
          <w:color w:val="0000CC"/>
          <w:sz w:val="24"/>
          <w:szCs w:val="24"/>
        </w:rPr>
        <w:tab/>
      </w:r>
      <w:r w:rsidRPr="0054164B">
        <w:rPr>
          <w:b/>
          <w:bCs/>
          <w:i/>
          <w:color w:val="0000CC"/>
          <w:sz w:val="24"/>
          <w:szCs w:val="24"/>
        </w:rPr>
        <w:tab/>
      </w:r>
      <w:r w:rsidRPr="0054164B">
        <w:rPr>
          <w:b/>
          <w:bCs/>
          <w:i/>
          <w:color w:val="0000CC"/>
          <w:sz w:val="24"/>
          <w:szCs w:val="24"/>
        </w:rPr>
        <w:tab/>
      </w:r>
      <w:r w:rsidRPr="0054164B">
        <w:rPr>
          <w:b/>
          <w:bCs/>
          <w:i/>
          <w:color w:val="0000CC"/>
          <w:sz w:val="24"/>
          <w:szCs w:val="24"/>
        </w:rPr>
        <w:tab/>
      </w:r>
      <w:r w:rsidRPr="0054164B">
        <w:rPr>
          <w:b/>
          <w:bCs/>
          <w:i/>
          <w:color w:val="0000CC"/>
          <w:sz w:val="24"/>
          <w:szCs w:val="24"/>
        </w:rPr>
        <w:tab/>
      </w:r>
      <w:r w:rsidRPr="0054164B">
        <w:rPr>
          <w:b/>
          <w:bCs/>
          <w:i/>
          <w:color w:val="0000CC"/>
          <w:sz w:val="24"/>
          <w:szCs w:val="24"/>
        </w:rPr>
        <w:tab/>
      </w:r>
      <w:r w:rsidRPr="0054164B">
        <w:rPr>
          <w:b/>
          <w:bCs/>
          <w:i/>
          <w:color w:val="0000CC"/>
          <w:sz w:val="24"/>
          <w:szCs w:val="24"/>
        </w:rPr>
        <w:tab/>
      </w:r>
    </w:p>
    <w:p w:rsidR="008749EF" w:rsidRPr="0054164B" w:rsidRDefault="008749EF" w:rsidP="0054164B">
      <w:pPr>
        <w:autoSpaceDE w:val="0"/>
        <w:autoSpaceDN w:val="0"/>
        <w:adjustRightInd w:val="0"/>
        <w:spacing w:line="276" w:lineRule="auto"/>
        <w:rPr>
          <w:b/>
          <w:bCs/>
          <w:i/>
          <w:color w:val="0000CC"/>
          <w:sz w:val="24"/>
          <w:szCs w:val="24"/>
        </w:rPr>
      </w:pPr>
      <w:r w:rsidRPr="0054164B">
        <w:rPr>
          <w:b/>
          <w:bCs/>
          <w:i/>
          <w:color w:val="0000CC"/>
          <w:sz w:val="24"/>
          <w:szCs w:val="24"/>
        </w:rPr>
        <w:t xml:space="preserve">Art.  </w:t>
      </w:r>
      <w:r w:rsidR="00070F89">
        <w:rPr>
          <w:b/>
          <w:bCs/>
          <w:i/>
          <w:color w:val="0000CC"/>
          <w:sz w:val="24"/>
          <w:szCs w:val="24"/>
        </w:rPr>
        <w:t xml:space="preserve"> </w:t>
      </w:r>
      <w:r w:rsidRPr="0054164B">
        <w:rPr>
          <w:b/>
          <w:bCs/>
          <w:i/>
          <w:color w:val="0000CC"/>
          <w:sz w:val="24"/>
          <w:szCs w:val="24"/>
        </w:rPr>
        <w:t xml:space="preserve">10 </w:t>
      </w:r>
      <w:r>
        <w:rPr>
          <w:b/>
          <w:bCs/>
          <w:i/>
          <w:color w:val="0000CC"/>
          <w:sz w:val="24"/>
          <w:szCs w:val="24"/>
        </w:rPr>
        <w:t xml:space="preserve"> </w:t>
      </w:r>
      <w:r w:rsidR="00070F89">
        <w:rPr>
          <w:b/>
          <w:bCs/>
          <w:i/>
          <w:color w:val="0000CC"/>
          <w:sz w:val="24"/>
          <w:szCs w:val="24"/>
        </w:rPr>
        <w:tab/>
      </w:r>
      <w:r w:rsidRPr="0054164B">
        <w:rPr>
          <w:b/>
          <w:bCs/>
          <w:i/>
          <w:color w:val="0000CC"/>
          <w:sz w:val="24"/>
          <w:szCs w:val="24"/>
        </w:rPr>
        <w:t>Procedura di Aggiudicazione</w:t>
      </w:r>
      <w:r w:rsidRPr="0054164B">
        <w:rPr>
          <w:b/>
          <w:bCs/>
          <w:i/>
          <w:color w:val="0000CC"/>
          <w:sz w:val="24"/>
          <w:szCs w:val="24"/>
        </w:rPr>
        <w:tab/>
      </w:r>
      <w:r w:rsidRPr="0054164B">
        <w:rPr>
          <w:b/>
          <w:bCs/>
          <w:i/>
          <w:color w:val="0000CC"/>
          <w:sz w:val="24"/>
          <w:szCs w:val="24"/>
        </w:rPr>
        <w:tab/>
      </w:r>
      <w:r w:rsidRPr="0054164B">
        <w:rPr>
          <w:b/>
          <w:bCs/>
          <w:i/>
          <w:color w:val="0000CC"/>
          <w:sz w:val="24"/>
          <w:szCs w:val="24"/>
        </w:rPr>
        <w:tab/>
      </w:r>
      <w:r w:rsidRPr="0054164B">
        <w:rPr>
          <w:b/>
          <w:bCs/>
          <w:i/>
          <w:color w:val="0000CC"/>
          <w:sz w:val="24"/>
          <w:szCs w:val="24"/>
        </w:rPr>
        <w:tab/>
      </w:r>
      <w:r w:rsidRPr="0054164B">
        <w:rPr>
          <w:b/>
          <w:bCs/>
          <w:i/>
          <w:color w:val="0000CC"/>
          <w:sz w:val="24"/>
          <w:szCs w:val="24"/>
        </w:rPr>
        <w:tab/>
      </w:r>
      <w:r w:rsidRPr="0054164B">
        <w:rPr>
          <w:b/>
          <w:bCs/>
          <w:i/>
          <w:color w:val="0000CC"/>
          <w:sz w:val="24"/>
          <w:szCs w:val="24"/>
        </w:rPr>
        <w:tab/>
      </w:r>
      <w:r w:rsidRPr="0054164B">
        <w:rPr>
          <w:b/>
          <w:bCs/>
          <w:i/>
          <w:color w:val="0000CC"/>
          <w:sz w:val="24"/>
          <w:szCs w:val="24"/>
        </w:rPr>
        <w:tab/>
      </w:r>
    </w:p>
    <w:p w:rsidR="008749EF" w:rsidRPr="0054164B" w:rsidRDefault="008749EF" w:rsidP="0054164B">
      <w:pPr>
        <w:pStyle w:val="Titolo2"/>
        <w:keepNext w:val="0"/>
        <w:widowControl w:val="0"/>
        <w:spacing w:line="276" w:lineRule="auto"/>
        <w:jc w:val="left"/>
        <w:rPr>
          <w:i/>
          <w:color w:val="0000CC"/>
          <w:szCs w:val="24"/>
        </w:rPr>
      </w:pPr>
      <w:r w:rsidRPr="0054164B">
        <w:rPr>
          <w:i/>
          <w:color w:val="0000CC"/>
          <w:szCs w:val="24"/>
        </w:rPr>
        <w:t xml:space="preserve">Art.  </w:t>
      </w:r>
      <w:r w:rsidR="00070F89">
        <w:rPr>
          <w:i/>
          <w:color w:val="0000CC"/>
          <w:szCs w:val="24"/>
        </w:rPr>
        <w:t xml:space="preserve"> </w:t>
      </w:r>
      <w:r w:rsidRPr="0054164B">
        <w:rPr>
          <w:i/>
          <w:color w:val="0000CC"/>
          <w:szCs w:val="24"/>
        </w:rPr>
        <w:t>11</w:t>
      </w:r>
      <w:r w:rsidR="00070F89">
        <w:rPr>
          <w:i/>
          <w:color w:val="0000CC"/>
          <w:szCs w:val="24"/>
        </w:rPr>
        <w:t xml:space="preserve">      </w:t>
      </w:r>
      <w:r w:rsidR="00070F89">
        <w:rPr>
          <w:i/>
          <w:color w:val="0000CC"/>
          <w:szCs w:val="24"/>
        </w:rPr>
        <w:tab/>
      </w:r>
      <w:r w:rsidRPr="0054164B">
        <w:rPr>
          <w:i/>
          <w:color w:val="0000CC"/>
          <w:szCs w:val="24"/>
        </w:rPr>
        <w:t>Anomalia delle offerte</w:t>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r>
    </w:p>
    <w:p w:rsidR="008749EF" w:rsidRPr="0054164B" w:rsidRDefault="008749EF" w:rsidP="0054164B">
      <w:pPr>
        <w:pStyle w:val="Titolo2"/>
        <w:keepNext w:val="0"/>
        <w:widowControl w:val="0"/>
        <w:spacing w:line="276" w:lineRule="auto"/>
        <w:jc w:val="left"/>
        <w:rPr>
          <w:i/>
          <w:color w:val="0000CC"/>
          <w:szCs w:val="24"/>
        </w:rPr>
      </w:pPr>
      <w:r w:rsidRPr="0054164B">
        <w:rPr>
          <w:i/>
          <w:color w:val="0000CC"/>
          <w:szCs w:val="24"/>
        </w:rPr>
        <w:t xml:space="preserve">Art.  </w:t>
      </w:r>
      <w:r w:rsidR="00070F89">
        <w:rPr>
          <w:i/>
          <w:color w:val="0000CC"/>
          <w:szCs w:val="24"/>
        </w:rPr>
        <w:t xml:space="preserve"> </w:t>
      </w:r>
      <w:r w:rsidRPr="0054164B">
        <w:rPr>
          <w:i/>
          <w:color w:val="0000CC"/>
          <w:szCs w:val="24"/>
        </w:rPr>
        <w:t xml:space="preserve">12 </w:t>
      </w:r>
      <w:r>
        <w:rPr>
          <w:i/>
          <w:color w:val="0000CC"/>
          <w:szCs w:val="24"/>
        </w:rPr>
        <w:t xml:space="preserve"> </w:t>
      </w:r>
      <w:r w:rsidR="00070F89">
        <w:rPr>
          <w:i/>
          <w:color w:val="0000CC"/>
          <w:szCs w:val="24"/>
        </w:rPr>
        <w:tab/>
      </w:r>
      <w:r w:rsidRPr="0054164B">
        <w:rPr>
          <w:i/>
          <w:color w:val="0000CC"/>
          <w:szCs w:val="24"/>
        </w:rPr>
        <w:t>Ritardi</w:t>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r>
      <w:r w:rsidRPr="0054164B">
        <w:rPr>
          <w:i/>
          <w:color w:val="0000CC"/>
          <w:szCs w:val="24"/>
        </w:rPr>
        <w:tab/>
        <w:t xml:space="preserve"> </w:t>
      </w:r>
    </w:p>
    <w:p w:rsidR="008749EF" w:rsidRPr="0054164B" w:rsidRDefault="008749EF" w:rsidP="0054164B">
      <w:pPr>
        <w:spacing w:line="276" w:lineRule="auto"/>
        <w:rPr>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 xml:space="preserve">13 </w:t>
      </w:r>
      <w:r>
        <w:rPr>
          <w:b/>
          <w:i/>
          <w:color w:val="0000CC"/>
          <w:sz w:val="24"/>
          <w:szCs w:val="24"/>
        </w:rPr>
        <w:t xml:space="preserve"> </w:t>
      </w:r>
      <w:r w:rsidR="00070F89">
        <w:rPr>
          <w:b/>
          <w:i/>
          <w:color w:val="0000CC"/>
          <w:sz w:val="24"/>
          <w:szCs w:val="24"/>
        </w:rPr>
        <w:tab/>
      </w:r>
      <w:r w:rsidRPr="0054164B">
        <w:rPr>
          <w:b/>
          <w:i/>
          <w:color w:val="0000CC"/>
          <w:sz w:val="24"/>
          <w:szCs w:val="24"/>
        </w:rPr>
        <w:t>Inizio dell’Appalto e Regolamentazione Transitoria</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14</w:t>
      </w:r>
      <w:r>
        <w:rPr>
          <w:b/>
          <w:i/>
          <w:color w:val="0000CC"/>
          <w:sz w:val="24"/>
          <w:szCs w:val="24"/>
        </w:rPr>
        <w:t xml:space="preserve"> </w:t>
      </w:r>
      <w:r w:rsidR="00070F89">
        <w:rPr>
          <w:b/>
          <w:i/>
          <w:color w:val="0000CC"/>
          <w:sz w:val="24"/>
          <w:szCs w:val="24"/>
        </w:rPr>
        <w:tab/>
      </w:r>
      <w:r w:rsidRPr="0054164B">
        <w:rPr>
          <w:b/>
          <w:i/>
          <w:color w:val="0000CC"/>
          <w:sz w:val="24"/>
          <w:szCs w:val="24"/>
        </w:rPr>
        <w:t>Obblighi sulla sicurezza</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 xml:space="preserve">15 </w:t>
      </w:r>
      <w:r w:rsidR="00070F89">
        <w:rPr>
          <w:b/>
          <w:i/>
          <w:color w:val="0000CC"/>
          <w:sz w:val="24"/>
          <w:szCs w:val="24"/>
        </w:rPr>
        <w:tab/>
      </w:r>
      <w:r w:rsidRPr="0054164B">
        <w:rPr>
          <w:b/>
          <w:i/>
          <w:color w:val="0000CC"/>
          <w:sz w:val="24"/>
          <w:szCs w:val="24"/>
        </w:rPr>
        <w:t>Cauzioni e Garanzie Definitive</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 xml:space="preserve">16 </w:t>
      </w:r>
      <w:r>
        <w:rPr>
          <w:b/>
          <w:i/>
          <w:color w:val="0000CC"/>
          <w:sz w:val="24"/>
          <w:szCs w:val="24"/>
        </w:rPr>
        <w:t xml:space="preserve"> </w:t>
      </w:r>
      <w:r w:rsidR="00070F89">
        <w:rPr>
          <w:b/>
          <w:i/>
          <w:color w:val="0000CC"/>
          <w:sz w:val="24"/>
          <w:szCs w:val="24"/>
        </w:rPr>
        <w:tab/>
      </w:r>
      <w:r w:rsidRPr="0054164B">
        <w:rPr>
          <w:b/>
          <w:i/>
          <w:color w:val="0000CC"/>
          <w:sz w:val="24"/>
          <w:szCs w:val="24"/>
        </w:rPr>
        <w:t>Vigilanza e Controlli</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17</w:t>
      </w:r>
      <w:r>
        <w:rPr>
          <w:b/>
          <w:i/>
          <w:color w:val="0000CC"/>
          <w:sz w:val="24"/>
          <w:szCs w:val="24"/>
        </w:rPr>
        <w:t xml:space="preserve"> </w:t>
      </w:r>
      <w:r w:rsidR="00070F89">
        <w:rPr>
          <w:b/>
          <w:i/>
          <w:color w:val="0000CC"/>
          <w:sz w:val="24"/>
          <w:szCs w:val="24"/>
        </w:rPr>
        <w:tab/>
      </w:r>
      <w:r w:rsidRPr="0054164B">
        <w:rPr>
          <w:b/>
          <w:i/>
          <w:color w:val="0000CC"/>
          <w:sz w:val="24"/>
          <w:szCs w:val="24"/>
        </w:rPr>
        <w:t>Inadempienze e Penali</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 xml:space="preserve">18 </w:t>
      </w:r>
      <w:r>
        <w:rPr>
          <w:b/>
          <w:i/>
          <w:color w:val="0000CC"/>
          <w:sz w:val="24"/>
          <w:szCs w:val="24"/>
        </w:rPr>
        <w:t xml:space="preserve"> </w:t>
      </w:r>
      <w:r w:rsidR="00070F89">
        <w:rPr>
          <w:b/>
          <w:i/>
          <w:color w:val="0000CC"/>
          <w:sz w:val="24"/>
          <w:szCs w:val="24"/>
        </w:rPr>
        <w:tab/>
      </w:r>
      <w:r w:rsidRPr="0054164B">
        <w:rPr>
          <w:b/>
          <w:i/>
          <w:color w:val="0000CC"/>
          <w:sz w:val="24"/>
          <w:szCs w:val="24"/>
        </w:rPr>
        <w:t>Risoluzione delle Controversie</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 xml:space="preserve">19 </w:t>
      </w:r>
      <w:r w:rsidR="00070F89">
        <w:rPr>
          <w:b/>
          <w:i/>
          <w:color w:val="0000CC"/>
          <w:sz w:val="24"/>
          <w:szCs w:val="24"/>
        </w:rPr>
        <w:tab/>
      </w:r>
      <w:r w:rsidRPr="0054164B">
        <w:rPr>
          <w:b/>
          <w:i/>
          <w:color w:val="0000CC"/>
          <w:sz w:val="24"/>
          <w:szCs w:val="24"/>
        </w:rPr>
        <w:t>Fatturazione e Modalità di Pagamento</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autoSpaceDE w:val="0"/>
        <w:autoSpaceDN w:val="0"/>
        <w:adjustRightInd w:val="0"/>
        <w:spacing w:line="276" w:lineRule="auto"/>
        <w:rPr>
          <w:b/>
          <w:bCs/>
          <w:i/>
          <w:color w:val="0000CC"/>
          <w:sz w:val="24"/>
          <w:szCs w:val="24"/>
        </w:rPr>
      </w:pPr>
      <w:r w:rsidRPr="0054164B">
        <w:rPr>
          <w:b/>
          <w:bCs/>
          <w:i/>
          <w:color w:val="0000CC"/>
          <w:sz w:val="24"/>
          <w:szCs w:val="24"/>
        </w:rPr>
        <w:t xml:space="preserve">Art.  </w:t>
      </w:r>
      <w:r w:rsidR="00070F89">
        <w:rPr>
          <w:b/>
          <w:bCs/>
          <w:i/>
          <w:color w:val="0000CC"/>
          <w:sz w:val="24"/>
          <w:szCs w:val="24"/>
        </w:rPr>
        <w:t xml:space="preserve"> </w:t>
      </w:r>
      <w:r w:rsidRPr="0054164B">
        <w:rPr>
          <w:b/>
          <w:bCs/>
          <w:i/>
          <w:color w:val="0000CC"/>
          <w:sz w:val="24"/>
          <w:szCs w:val="24"/>
        </w:rPr>
        <w:t xml:space="preserve">20 </w:t>
      </w:r>
      <w:r w:rsidR="00070F89">
        <w:rPr>
          <w:b/>
          <w:bCs/>
          <w:i/>
          <w:color w:val="0000CC"/>
          <w:sz w:val="24"/>
          <w:szCs w:val="24"/>
        </w:rPr>
        <w:tab/>
      </w:r>
      <w:r w:rsidRPr="0054164B">
        <w:rPr>
          <w:b/>
          <w:bCs/>
          <w:i/>
          <w:color w:val="0000CC"/>
          <w:sz w:val="24"/>
          <w:szCs w:val="24"/>
        </w:rPr>
        <w:t>Tracciabilità dei flussi finanziari</w:t>
      </w:r>
      <w:r w:rsidRPr="0054164B">
        <w:rPr>
          <w:b/>
          <w:bCs/>
          <w:i/>
          <w:color w:val="0000CC"/>
          <w:sz w:val="24"/>
          <w:szCs w:val="24"/>
        </w:rPr>
        <w:tab/>
      </w:r>
      <w:r w:rsidRPr="0054164B">
        <w:rPr>
          <w:b/>
          <w:bCs/>
          <w:i/>
          <w:color w:val="0000CC"/>
          <w:sz w:val="24"/>
          <w:szCs w:val="24"/>
        </w:rPr>
        <w:tab/>
      </w:r>
      <w:r w:rsidRPr="0054164B">
        <w:rPr>
          <w:b/>
          <w:bCs/>
          <w:i/>
          <w:color w:val="0000CC"/>
          <w:sz w:val="24"/>
          <w:szCs w:val="24"/>
        </w:rPr>
        <w:tab/>
      </w:r>
      <w:r w:rsidRPr="0054164B">
        <w:rPr>
          <w:b/>
          <w:bCs/>
          <w:i/>
          <w:color w:val="0000CC"/>
          <w:sz w:val="24"/>
          <w:szCs w:val="24"/>
        </w:rPr>
        <w:tab/>
      </w:r>
      <w:r w:rsidRPr="0054164B">
        <w:rPr>
          <w:b/>
          <w:bCs/>
          <w:i/>
          <w:color w:val="0000CC"/>
          <w:sz w:val="24"/>
          <w:szCs w:val="24"/>
        </w:rPr>
        <w:tab/>
      </w:r>
      <w:r w:rsidRPr="0054164B">
        <w:rPr>
          <w:b/>
          <w:bCs/>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 xml:space="preserve">21 </w:t>
      </w:r>
      <w:r>
        <w:rPr>
          <w:b/>
          <w:i/>
          <w:color w:val="0000CC"/>
          <w:sz w:val="24"/>
          <w:szCs w:val="24"/>
        </w:rPr>
        <w:t xml:space="preserve"> </w:t>
      </w:r>
      <w:r w:rsidR="00070F89">
        <w:rPr>
          <w:b/>
          <w:i/>
          <w:color w:val="0000CC"/>
          <w:sz w:val="24"/>
          <w:szCs w:val="24"/>
        </w:rPr>
        <w:tab/>
      </w:r>
      <w:r w:rsidRPr="0054164B">
        <w:rPr>
          <w:b/>
          <w:i/>
          <w:color w:val="0000CC"/>
          <w:sz w:val="24"/>
          <w:szCs w:val="24"/>
        </w:rPr>
        <w:t>Obbligo di Continuità del Servizio, Interruzione</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22</w:t>
      </w:r>
      <w:r>
        <w:rPr>
          <w:b/>
          <w:i/>
          <w:color w:val="0000CC"/>
          <w:sz w:val="24"/>
          <w:szCs w:val="24"/>
        </w:rPr>
        <w:t xml:space="preserve"> </w:t>
      </w:r>
      <w:r w:rsidRPr="0054164B">
        <w:rPr>
          <w:b/>
          <w:i/>
          <w:color w:val="0000CC"/>
          <w:sz w:val="24"/>
          <w:szCs w:val="24"/>
        </w:rPr>
        <w:t xml:space="preserve"> </w:t>
      </w:r>
      <w:r w:rsidR="00070F89">
        <w:rPr>
          <w:b/>
          <w:i/>
          <w:color w:val="0000CC"/>
          <w:sz w:val="24"/>
          <w:szCs w:val="24"/>
        </w:rPr>
        <w:tab/>
      </w:r>
      <w:r w:rsidRPr="0054164B">
        <w:rPr>
          <w:b/>
          <w:i/>
          <w:color w:val="0000CC"/>
          <w:sz w:val="24"/>
          <w:szCs w:val="24"/>
        </w:rPr>
        <w:t>Elezione Domicilio</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 xml:space="preserve">23 </w:t>
      </w:r>
      <w:r>
        <w:rPr>
          <w:b/>
          <w:i/>
          <w:color w:val="0000CC"/>
          <w:sz w:val="24"/>
          <w:szCs w:val="24"/>
        </w:rPr>
        <w:t xml:space="preserve"> </w:t>
      </w:r>
      <w:r w:rsidR="00070F89">
        <w:rPr>
          <w:b/>
          <w:i/>
          <w:color w:val="0000CC"/>
          <w:sz w:val="24"/>
          <w:szCs w:val="24"/>
        </w:rPr>
        <w:tab/>
      </w:r>
      <w:r w:rsidRPr="0054164B">
        <w:rPr>
          <w:b/>
          <w:i/>
          <w:color w:val="0000CC"/>
          <w:sz w:val="24"/>
          <w:szCs w:val="24"/>
        </w:rPr>
        <w:t>Altre Informazioni</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 xml:space="preserve">24 </w:t>
      </w:r>
      <w:r>
        <w:rPr>
          <w:b/>
          <w:i/>
          <w:color w:val="0000CC"/>
          <w:sz w:val="24"/>
          <w:szCs w:val="24"/>
        </w:rPr>
        <w:t xml:space="preserve"> </w:t>
      </w:r>
      <w:r w:rsidR="00070F89">
        <w:rPr>
          <w:b/>
          <w:i/>
          <w:color w:val="0000CC"/>
          <w:sz w:val="24"/>
          <w:szCs w:val="24"/>
        </w:rPr>
        <w:tab/>
      </w:r>
      <w:r w:rsidRPr="0054164B">
        <w:rPr>
          <w:b/>
          <w:i/>
          <w:color w:val="0000CC"/>
          <w:sz w:val="24"/>
          <w:szCs w:val="24"/>
        </w:rPr>
        <w:t>Contratto</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25</w:t>
      </w:r>
      <w:r>
        <w:rPr>
          <w:b/>
          <w:i/>
          <w:color w:val="0000CC"/>
          <w:sz w:val="24"/>
          <w:szCs w:val="24"/>
        </w:rPr>
        <w:t xml:space="preserve">  </w:t>
      </w:r>
      <w:r w:rsidR="00070F89">
        <w:rPr>
          <w:b/>
          <w:i/>
          <w:color w:val="0000CC"/>
          <w:sz w:val="24"/>
          <w:szCs w:val="24"/>
        </w:rPr>
        <w:tab/>
      </w:r>
      <w:r w:rsidRPr="0054164B">
        <w:rPr>
          <w:b/>
          <w:i/>
          <w:color w:val="0000CC"/>
          <w:sz w:val="24"/>
          <w:szCs w:val="24"/>
        </w:rPr>
        <w:t>Tutela della Privacy</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 xml:space="preserve">26 </w:t>
      </w:r>
      <w:r>
        <w:rPr>
          <w:b/>
          <w:i/>
          <w:color w:val="0000CC"/>
          <w:sz w:val="24"/>
          <w:szCs w:val="24"/>
        </w:rPr>
        <w:t xml:space="preserve"> </w:t>
      </w:r>
      <w:r w:rsidR="00070F89">
        <w:rPr>
          <w:b/>
          <w:i/>
          <w:color w:val="0000CC"/>
          <w:sz w:val="24"/>
          <w:szCs w:val="24"/>
        </w:rPr>
        <w:tab/>
      </w:r>
      <w:r w:rsidRPr="0054164B">
        <w:rPr>
          <w:b/>
          <w:i/>
          <w:color w:val="0000CC"/>
          <w:sz w:val="24"/>
          <w:szCs w:val="24"/>
        </w:rPr>
        <w:t>Protocollo di Legalità</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27</w:t>
      </w:r>
      <w:r>
        <w:rPr>
          <w:b/>
          <w:i/>
          <w:color w:val="0000CC"/>
          <w:sz w:val="24"/>
          <w:szCs w:val="24"/>
        </w:rPr>
        <w:t xml:space="preserve"> </w:t>
      </w:r>
      <w:r w:rsidRPr="0054164B">
        <w:rPr>
          <w:b/>
          <w:i/>
          <w:color w:val="0000CC"/>
          <w:sz w:val="24"/>
          <w:szCs w:val="24"/>
        </w:rPr>
        <w:t xml:space="preserve"> </w:t>
      </w:r>
      <w:r w:rsidR="00070F89">
        <w:rPr>
          <w:b/>
          <w:i/>
          <w:color w:val="0000CC"/>
          <w:sz w:val="24"/>
          <w:szCs w:val="24"/>
        </w:rPr>
        <w:tab/>
      </w:r>
      <w:r w:rsidRPr="0054164B">
        <w:rPr>
          <w:b/>
          <w:i/>
          <w:color w:val="0000CC"/>
          <w:sz w:val="24"/>
          <w:szCs w:val="24"/>
        </w:rPr>
        <w:t>Trattamento dei Dati Personali</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 xml:space="preserve">28 </w:t>
      </w:r>
      <w:r>
        <w:rPr>
          <w:b/>
          <w:i/>
          <w:color w:val="0000CC"/>
          <w:sz w:val="24"/>
          <w:szCs w:val="24"/>
        </w:rPr>
        <w:t xml:space="preserve"> </w:t>
      </w:r>
      <w:r w:rsidR="00070F89">
        <w:rPr>
          <w:b/>
          <w:i/>
          <w:color w:val="0000CC"/>
          <w:sz w:val="24"/>
          <w:szCs w:val="24"/>
        </w:rPr>
        <w:tab/>
      </w:r>
      <w:r w:rsidRPr="0054164B">
        <w:rPr>
          <w:b/>
          <w:i/>
          <w:color w:val="0000CC"/>
          <w:sz w:val="24"/>
          <w:szCs w:val="24"/>
        </w:rPr>
        <w:t>Risoluzione del Contratto, affidamento a terzi</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spacing w:line="276" w:lineRule="auto"/>
        <w:rPr>
          <w:b/>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 xml:space="preserve">29 </w:t>
      </w:r>
      <w:r w:rsidR="00070F89">
        <w:rPr>
          <w:b/>
          <w:i/>
          <w:color w:val="0000CC"/>
          <w:sz w:val="24"/>
          <w:szCs w:val="24"/>
        </w:rPr>
        <w:tab/>
      </w:r>
      <w:r w:rsidRPr="0054164B">
        <w:rPr>
          <w:b/>
          <w:i/>
          <w:color w:val="0000CC"/>
          <w:sz w:val="24"/>
          <w:szCs w:val="24"/>
        </w:rPr>
        <w:t>Norme Contrattuali</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Pr="0054164B" w:rsidRDefault="008749EF" w:rsidP="0054164B">
      <w:pPr>
        <w:spacing w:line="276" w:lineRule="auto"/>
        <w:rPr>
          <w:i/>
          <w:color w:val="0000CC"/>
          <w:sz w:val="24"/>
          <w:szCs w:val="24"/>
        </w:rPr>
      </w:pPr>
      <w:r w:rsidRPr="0054164B">
        <w:rPr>
          <w:b/>
          <w:i/>
          <w:color w:val="0000CC"/>
          <w:sz w:val="24"/>
          <w:szCs w:val="24"/>
        </w:rPr>
        <w:t xml:space="preserve">Art.  </w:t>
      </w:r>
      <w:r w:rsidR="00070F89">
        <w:rPr>
          <w:b/>
          <w:i/>
          <w:color w:val="0000CC"/>
          <w:sz w:val="24"/>
          <w:szCs w:val="24"/>
        </w:rPr>
        <w:t xml:space="preserve"> </w:t>
      </w:r>
      <w:r w:rsidRPr="0054164B">
        <w:rPr>
          <w:b/>
          <w:i/>
          <w:color w:val="0000CC"/>
          <w:sz w:val="24"/>
          <w:szCs w:val="24"/>
        </w:rPr>
        <w:t xml:space="preserve">30 </w:t>
      </w:r>
      <w:r w:rsidR="00070F89">
        <w:rPr>
          <w:b/>
          <w:i/>
          <w:color w:val="0000CC"/>
          <w:sz w:val="24"/>
          <w:szCs w:val="24"/>
        </w:rPr>
        <w:tab/>
      </w:r>
      <w:r w:rsidRPr="0054164B">
        <w:rPr>
          <w:b/>
          <w:i/>
          <w:color w:val="0000CC"/>
          <w:sz w:val="24"/>
          <w:szCs w:val="24"/>
        </w:rPr>
        <w:t>Norme Generali</w:t>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r w:rsidRPr="0054164B">
        <w:rPr>
          <w:b/>
          <w:i/>
          <w:color w:val="0000CC"/>
          <w:sz w:val="24"/>
          <w:szCs w:val="24"/>
        </w:rPr>
        <w:tab/>
      </w:r>
    </w:p>
    <w:p w:rsidR="008749EF" w:rsidRDefault="008749EF" w:rsidP="00014275">
      <w:pPr>
        <w:autoSpaceDE w:val="0"/>
        <w:autoSpaceDN w:val="0"/>
        <w:adjustRightInd w:val="0"/>
        <w:jc w:val="center"/>
        <w:rPr>
          <w:b/>
          <w:bCs/>
          <w:color w:val="0000CC"/>
          <w:sz w:val="24"/>
          <w:szCs w:val="24"/>
        </w:rPr>
      </w:pPr>
    </w:p>
    <w:p w:rsidR="008749EF" w:rsidRDefault="008749EF" w:rsidP="00014275">
      <w:pPr>
        <w:autoSpaceDE w:val="0"/>
        <w:autoSpaceDN w:val="0"/>
        <w:adjustRightInd w:val="0"/>
        <w:jc w:val="center"/>
        <w:rPr>
          <w:b/>
          <w:bCs/>
          <w:color w:val="0000CC"/>
          <w:sz w:val="24"/>
          <w:szCs w:val="24"/>
        </w:rPr>
      </w:pPr>
    </w:p>
    <w:p w:rsidR="00502C33" w:rsidRDefault="00502C33" w:rsidP="00014275">
      <w:pPr>
        <w:autoSpaceDE w:val="0"/>
        <w:autoSpaceDN w:val="0"/>
        <w:adjustRightInd w:val="0"/>
        <w:jc w:val="center"/>
        <w:rPr>
          <w:b/>
          <w:bCs/>
          <w:color w:val="0000CC"/>
          <w:sz w:val="24"/>
          <w:szCs w:val="24"/>
        </w:rPr>
      </w:pPr>
    </w:p>
    <w:p w:rsidR="00666DFA" w:rsidRDefault="00666DFA" w:rsidP="00014275">
      <w:pPr>
        <w:autoSpaceDE w:val="0"/>
        <w:autoSpaceDN w:val="0"/>
        <w:adjustRightInd w:val="0"/>
        <w:jc w:val="center"/>
        <w:rPr>
          <w:b/>
          <w:bCs/>
          <w:color w:val="0000CC"/>
          <w:sz w:val="24"/>
          <w:szCs w:val="24"/>
        </w:rPr>
      </w:pPr>
    </w:p>
    <w:p w:rsidR="00666DFA" w:rsidRDefault="00666DFA" w:rsidP="00014275">
      <w:pPr>
        <w:autoSpaceDE w:val="0"/>
        <w:autoSpaceDN w:val="0"/>
        <w:adjustRightInd w:val="0"/>
        <w:jc w:val="center"/>
        <w:rPr>
          <w:b/>
          <w:bCs/>
          <w:color w:val="0000CC"/>
          <w:sz w:val="24"/>
          <w:szCs w:val="24"/>
        </w:rPr>
      </w:pPr>
    </w:p>
    <w:p w:rsidR="00666DFA" w:rsidRDefault="00666DFA" w:rsidP="00014275">
      <w:pPr>
        <w:autoSpaceDE w:val="0"/>
        <w:autoSpaceDN w:val="0"/>
        <w:adjustRightInd w:val="0"/>
        <w:jc w:val="center"/>
        <w:rPr>
          <w:b/>
          <w:bCs/>
          <w:color w:val="0000CC"/>
          <w:sz w:val="24"/>
          <w:szCs w:val="24"/>
        </w:rPr>
      </w:pPr>
    </w:p>
    <w:p w:rsidR="00666DFA" w:rsidRDefault="00666DFA" w:rsidP="00014275">
      <w:pPr>
        <w:autoSpaceDE w:val="0"/>
        <w:autoSpaceDN w:val="0"/>
        <w:adjustRightInd w:val="0"/>
        <w:jc w:val="center"/>
        <w:rPr>
          <w:b/>
          <w:bCs/>
          <w:color w:val="0000CC"/>
          <w:sz w:val="24"/>
          <w:szCs w:val="24"/>
        </w:rPr>
      </w:pPr>
    </w:p>
    <w:p w:rsidR="00666DFA" w:rsidRDefault="00666DFA" w:rsidP="00014275">
      <w:pPr>
        <w:autoSpaceDE w:val="0"/>
        <w:autoSpaceDN w:val="0"/>
        <w:adjustRightInd w:val="0"/>
        <w:jc w:val="center"/>
        <w:rPr>
          <w:b/>
          <w:bCs/>
          <w:color w:val="0000CC"/>
          <w:sz w:val="24"/>
          <w:szCs w:val="24"/>
        </w:rPr>
      </w:pPr>
    </w:p>
    <w:p w:rsidR="008749EF" w:rsidRPr="00F61D62" w:rsidRDefault="008749EF" w:rsidP="00014275">
      <w:pPr>
        <w:autoSpaceDE w:val="0"/>
        <w:autoSpaceDN w:val="0"/>
        <w:adjustRightInd w:val="0"/>
        <w:jc w:val="center"/>
        <w:rPr>
          <w:b/>
          <w:bCs/>
          <w:color w:val="0000CC"/>
          <w:sz w:val="24"/>
          <w:szCs w:val="24"/>
        </w:rPr>
      </w:pPr>
      <w:r w:rsidRPr="00F61D62">
        <w:rPr>
          <w:b/>
          <w:bCs/>
          <w:color w:val="0000CC"/>
          <w:sz w:val="24"/>
          <w:szCs w:val="24"/>
        </w:rPr>
        <w:lastRenderedPageBreak/>
        <w:t xml:space="preserve">Articolo 1 </w:t>
      </w:r>
    </w:p>
    <w:p w:rsidR="008749EF" w:rsidRPr="00F61D62" w:rsidRDefault="008749EF" w:rsidP="00014275">
      <w:pPr>
        <w:autoSpaceDE w:val="0"/>
        <w:autoSpaceDN w:val="0"/>
        <w:adjustRightInd w:val="0"/>
        <w:jc w:val="center"/>
        <w:rPr>
          <w:b/>
          <w:bCs/>
          <w:color w:val="0000CC"/>
          <w:sz w:val="24"/>
          <w:szCs w:val="24"/>
        </w:rPr>
      </w:pPr>
      <w:r w:rsidRPr="00F61D62">
        <w:rPr>
          <w:b/>
          <w:bCs/>
          <w:color w:val="0000CC"/>
          <w:sz w:val="24"/>
          <w:szCs w:val="24"/>
        </w:rPr>
        <w:t>Norme Generali</w:t>
      </w:r>
    </w:p>
    <w:p w:rsidR="008749EF" w:rsidRDefault="008749EF" w:rsidP="0054164B">
      <w:pPr>
        <w:autoSpaceDE w:val="0"/>
        <w:autoSpaceDN w:val="0"/>
        <w:adjustRightInd w:val="0"/>
        <w:jc w:val="both"/>
        <w:rPr>
          <w:color w:val="0000CC"/>
          <w:sz w:val="24"/>
          <w:szCs w:val="24"/>
        </w:rPr>
      </w:pPr>
    </w:p>
    <w:p w:rsidR="008749EF" w:rsidRDefault="008749EF" w:rsidP="0054164B">
      <w:pPr>
        <w:autoSpaceDE w:val="0"/>
        <w:autoSpaceDN w:val="0"/>
        <w:adjustRightInd w:val="0"/>
        <w:jc w:val="both"/>
        <w:rPr>
          <w:color w:val="0000CC"/>
          <w:sz w:val="24"/>
          <w:szCs w:val="24"/>
        </w:rPr>
      </w:pPr>
      <w:r w:rsidRPr="00F61D62">
        <w:rPr>
          <w:color w:val="0000CC"/>
          <w:sz w:val="24"/>
          <w:szCs w:val="24"/>
        </w:rPr>
        <w:t xml:space="preserve">Il presente capitolato </w:t>
      </w:r>
      <w:r>
        <w:rPr>
          <w:color w:val="0000CC"/>
          <w:sz w:val="24"/>
          <w:szCs w:val="24"/>
        </w:rPr>
        <w:t>di gara detta le disposizioni per la partecipazione alla gara mediante procedura aperta per l’affidamento del</w:t>
      </w:r>
      <w:r w:rsidRPr="00F61D62">
        <w:rPr>
          <w:color w:val="0000CC"/>
          <w:sz w:val="24"/>
          <w:szCs w:val="24"/>
        </w:rPr>
        <w:t xml:space="preserve"> servizio di Sorveglianza non armata e di Vigilanza armata presso le strutture della ASL NA 3 SUD.</w:t>
      </w:r>
    </w:p>
    <w:p w:rsidR="008749EF" w:rsidRDefault="008749EF" w:rsidP="0054164B">
      <w:pPr>
        <w:autoSpaceDE w:val="0"/>
        <w:autoSpaceDN w:val="0"/>
        <w:adjustRightInd w:val="0"/>
        <w:jc w:val="both"/>
        <w:rPr>
          <w:color w:val="0000CC"/>
          <w:sz w:val="24"/>
          <w:szCs w:val="24"/>
        </w:rPr>
      </w:pPr>
      <w:r>
        <w:rPr>
          <w:color w:val="0000CC"/>
          <w:sz w:val="24"/>
          <w:szCs w:val="24"/>
        </w:rPr>
        <w:t xml:space="preserve">L’appalto è configurato quale appalto di servizi, ai sensi dell’art. 3, comma 10, del </w:t>
      </w:r>
      <w:proofErr w:type="spellStart"/>
      <w:r>
        <w:rPr>
          <w:color w:val="0000CC"/>
          <w:sz w:val="24"/>
          <w:szCs w:val="24"/>
        </w:rPr>
        <w:t>d.Lgs.</w:t>
      </w:r>
      <w:proofErr w:type="spellEnd"/>
      <w:r>
        <w:rPr>
          <w:color w:val="0000CC"/>
          <w:sz w:val="24"/>
          <w:szCs w:val="24"/>
        </w:rPr>
        <w:t xml:space="preserve"> 163/2006.</w:t>
      </w:r>
    </w:p>
    <w:p w:rsidR="008749EF" w:rsidRPr="00B20C76" w:rsidRDefault="008749EF" w:rsidP="0054164B">
      <w:pPr>
        <w:autoSpaceDE w:val="0"/>
        <w:autoSpaceDN w:val="0"/>
        <w:adjustRightInd w:val="0"/>
        <w:jc w:val="both"/>
        <w:rPr>
          <w:color w:val="0000CC"/>
          <w:sz w:val="24"/>
          <w:szCs w:val="24"/>
        </w:rPr>
      </w:pPr>
      <w:r w:rsidRPr="00B20C76">
        <w:rPr>
          <w:color w:val="0000CC"/>
          <w:sz w:val="24"/>
          <w:szCs w:val="24"/>
        </w:rPr>
        <w:t xml:space="preserve">Il presente capitolato fa riferimento, pertanto, in ordine gerarchico, al </w:t>
      </w:r>
      <w:proofErr w:type="spellStart"/>
      <w:r w:rsidRPr="00B20C76">
        <w:rPr>
          <w:color w:val="0000CC"/>
          <w:sz w:val="24"/>
          <w:szCs w:val="24"/>
        </w:rPr>
        <w:t>D.l.gs.</w:t>
      </w:r>
      <w:proofErr w:type="spellEnd"/>
      <w:r w:rsidRPr="00B20C76">
        <w:rPr>
          <w:color w:val="0000CC"/>
          <w:sz w:val="24"/>
          <w:szCs w:val="24"/>
        </w:rPr>
        <w:t xml:space="preserve"> 163/2006 (Codice degli appalti) e successive modiche ed integrazioni, al DPR 207/2010 (Regolamento del Codice degli appalti)</w:t>
      </w:r>
      <w:r>
        <w:rPr>
          <w:color w:val="0000CC"/>
          <w:sz w:val="24"/>
          <w:szCs w:val="24"/>
        </w:rPr>
        <w:t>,</w:t>
      </w:r>
      <w:r w:rsidRPr="00B20C76">
        <w:rPr>
          <w:color w:val="0000CC"/>
          <w:sz w:val="24"/>
          <w:szCs w:val="24"/>
        </w:rPr>
        <w:t xml:space="preserve"> al disciplinare tecnico ed al bando di gara predisposti per il suddetto affidamento.</w:t>
      </w:r>
    </w:p>
    <w:p w:rsidR="008749EF" w:rsidRPr="00A8753D" w:rsidRDefault="008749EF" w:rsidP="0054164B">
      <w:pPr>
        <w:autoSpaceDE w:val="0"/>
        <w:autoSpaceDN w:val="0"/>
        <w:adjustRightInd w:val="0"/>
        <w:jc w:val="both"/>
        <w:rPr>
          <w:color w:val="0000CC"/>
          <w:sz w:val="24"/>
          <w:szCs w:val="24"/>
          <w:u w:val="single"/>
        </w:rPr>
      </w:pPr>
      <w:r w:rsidRPr="00842FF0">
        <w:rPr>
          <w:color w:val="0000CC"/>
          <w:sz w:val="24"/>
          <w:szCs w:val="24"/>
          <w:u w:val="single"/>
        </w:rPr>
        <w:t>Non è previsto il sub-appalto del predetto servizio.</w:t>
      </w:r>
    </w:p>
    <w:p w:rsidR="008749EF" w:rsidRDefault="008749EF" w:rsidP="003B1ED3">
      <w:pPr>
        <w:jc w:val="center"/>
        <w:rPr>
          <w:b/>
          <w:color w:val="0000CC"/>
          <w:sz w:val="24"/>
          <w:szCs w:val="24"/>
        </w:rPr>
      </w:pPr>
    </w:p>
    <w:p w:rsidR="008749EF" w:rsidRPr="00F61D62" w:rsidRDefault="008749EF" w:rsidP="003B1ED3">
      <w:pPr>
        <w:jc w:val="center"/>
        <w:rPr>
          <w:b/>
          <w:color w:val="0000CC"/>
          <w:sz w:val="24"/>
          <w:szCs w:val="24"/>
        </w:rPr>
      </w:pPr>
      <w:r w:rsidRPr="00F61D62">
        <w:rPr>
          <w:b/>
          <w:color w:val="0000CC"/>
          <w:sz w:val="24"/>
          <w:szCs w:val="24"/>
        </w:rPr>
        <w:t>Articolo 2</w:t>
      </w:r>
    </w:p>
    <w:p w:rsidR="008749EF" w:rsidRDefault="008749EF" w:rsidP="003B1ED3">
      <w:pPr>
        <w:jc w:val="center"/>
        <w:rPr>
          <w:b/>
          <w:color w:val="0000CC"/>
          <w:sz w:val="24"/>
          <w:szCs w:val="24"/>
        </w:rPr>
      </w:pPr>
      <w:r>
        <w:rPr>
          <w:b/>
          <w:color w:val="0000CC"/>
          <w:sz w:val="24"/>
          <w:szCs w:val="24"/>
        </w:rPr>
        <w:t>Caratteristiche e modalità di espletamento del servizio</w:t>
      </w:r>
    </w:p>
    <w:p w:rsidR="008749EF" w:rsidRDefault="008749EF" w:rsidP="003B1ED3">
      <w:pPr>
        <w:jc w:val="both"/>
        <w:rPr>
          <w:color w:val="0000CC"/>
          <w:sz w:val="24"/>
          <w:szCs w:val="24"/>
        </w:rPr>
      </w:pPr>
    </w:p>
    <w:p w:rsidR="008749EF" w:rsidRPr="00F61D62" w:rsidRDefault="008749EF" w:rsidP="003B1ED3">
      <w:pPr>
        <w:jc w:val="both"/>
        <w:rPr>
          <w:color w:val="0000CC"/>
          <w:sz w:val="24"/>
          <w:szCs w:val="24"/>
        </w:rPr>
      </w:pPr>
      <w:r w:rsidRPr="00F61D62">
        <w:rPr>
          <w:color w:val="0000CC"/>
          <w:sz w:val="24"/>
          <w:szCs w:val="24"/>
        </w:rPr>
        <w:t>Le specifiche tecniche e le modalità di espletamento del servizio in trattazione sono analiticamente descritte nel Disciplinare Tecnico di gara.</w:t>
      </w:r>
    </w:p>
    <w:p w:rsidR="008749EF" w:rsidRDefault="008749EF" w:rsidP="003B4083">
      <w:pPr>
        <w:jc w:val="center"/>
        <w:rPr>
          <w:b/>
          <w:color w:val="0000CC"/>
          <w:sz w:val="24"/>
          <w:szCs w:val="24"/>
        </w:rPr>
      </w:pPr>
    </w:p>
    <w:p w:rsidR="008749EF" w:rsidRPr="00F61D62" w:rsidRDefault="008749EF" w:rsidP="003B4083">
      <w:pPr>
        <w:jc w:val="center"/>
        <w:rPr>
          <w:b/>
          <w:color w:val="0000CC"/>
          <w:sz w:val="24"/>
          <w:szCs w:val="24"/>
        </w:rPr>
      </w:pPr>
      <w:r w:rsidRPr="00F61D62">
        <w:rPr>
          <w:b/>
          <w:color w:val="0000CC"/>
          <w:sz w:val="24"/>
          <w:szCs w:val="24"/>
        </w:rPr>
        <w:t xml:space="preserve">Articolo </w:t>
      </w:r>
      <w:r>
        <w:rPr>
          <w:b/>
          <w:color w:val="0000CC"/>
          <w:sz w:val="24"/>
          <w:szCs w:val="24"/>
        </w:rPr>
        <w:t>3</w:t>
      </w:r>
    </w:p>
    <w:p w:rsidR="008749EF" w:rsidRDefault="008749EF" w:rsidP="00B20C76">
      <w:pPr>
        <w:jc w:val="center"/>
        <w:rPr>
          <w:b/>
          <w:color w:val="0000CC"/>
          <w:sz w:val="24"/>
          <w:szCs w:val="24"/>
        </w:rPr>
      </w:pPr>
      <w:r>
        <w:rPr>
          <w:b/>
          <w:color w:val="0000CC"/>
          <w:sz w:val="24"/>
          <w:szCs w:val="24"/>
        </w:rPr>
        <w:t>Importo presunto dell’appalto</w:t>
      </w:r>
    </w:p>
    <w:p w:rsidR="008749EF" w:rsidRDefault="008749EF" w:rsidP="00014275">
      <w:pPr>
        <w:autoSpaceDE w:val="0"/>
        <w:autoSpaceDN w:val="0"/>
        <w:adjustRightInd w:val="0"/>
        <w:jc w:val="both"/>
        <w:rPr>
          <w:color w:val="0000CC"/>
          <w:sz w:val="24"/>
          <w:szCs w:val="24"/>
        </w:rPr>
      </w:pPr>
    </w:p>
    <w:p w:rsidR="008749EF" w:rsidRPr="00AA3273" w:rsidRDefault="008749EF" w:rsidP="00014275">
      <w:pPr>
        <w:autoSpaceDE w:val="0"/>
        <w:autoSpaceDN w:val="0"/>
        <w:adjustRightInd w:val="0"/>
        <w:jc w:val="both"/>
        <w:rPr>
          <w:color w:val="0000CC"/>
          <w:sz w:val="24"/>
          <w:szCs w:val="24"/>
        </w:rPr>
      </w:pPr>
      <w:r w:rsidRPr="00F61D62">
        <w:rPr>
          <w:color w:val="0000CC"/>
          <w:sz w:val="24"/>
          <w:szCs w:val="24"/>
        </w:rPr>
        <w:t xml:space="preserve">Il servizio che si intende affidare è suddiviso in </w:t>
      </w:r>
      <w:r w:rsidRPr="00F61D62">
        <w:rPr>
          <w:b/>
          <w:bCs/>
          <w:color w:val="0000CC"/>
          <w:sz w:val="24"/>
          <w:szCs w:val="24"/>
        </w:rPr>
        <w:t xml:space="preserve">due distinti lotti </w:t>
      </w:r>
      <w:r w:rsidRPr="00AA3273">
        <w:rPr>
          <w:bCs/>
          <w:color w:val="0000CC"/>
          <w:sz w:val="24"/>
          <w:szCs w:val="24"/>
        </w:rPr>
        <w:t>d’aggiudicazione</w:t>
      </w:r>
      <w:r>
        <w:rPr>
          <w:bCs/>
          <w:color w:val="0000CC"/>
          <w:sz w:val="24"/>
          <w:szCs w:val="24"/>
        </w:rPr>
        <w:t>, come di seguito specificato:</w:t>
      </w:r>
    </w:p>
    <w:p w:rsidR="008749EF" w:rsidRPr="00F61D62" w:rsidRDefault="008749EF" w:rsidP="00014275">
      <w:pPr>
        <w:autoSpaceDE w:val="0"/>
        <w:autoSpaceDN w:val="0"/>
        <w:adjustRightInd w:val="0"/>
        <w:rPr>
          <w:color w:val="0000CC"/>
          <w:sz w:val="24"/>
          <w:szCs w:val="24"/>
        </w:rPr>
      </w:pPr>
      <w:r w:rsidRPr="00ED6F3F">
        <w:rPr>
          <w:b/>
          <w:bCs/>
          <w:color w:val="0000CC"/>
          <w:sz w:val="24"/>
          <w:szCs w:val="24"/>
          <w:u w:val="single"/>
        </w:rPr>
        <w:t>Lotto n. 1</w:t>
      </w:r>
      <w:r w:rsidRPr="00F61D62">
        <w:rPr>
          <w:b/>
          <w:bCs/>
          <w:color w:val="0000CC"/>
          <w:sz w:val="24"/>
          <w:szCs w:val="24"/>
        </w:rPr>
        <w:t xml:space="preserve">: </w:t>
      </w:r>
      <w:r w:rsidRPr="00F61D62">
        <w:rPr>
          <w:color w:val="0000CC"/>
          <w:sz w:val="24"/>
          <w:szCs w:val="24"/>
        </w:rPr>
        <w:t xml:space="preserve">servizio di Sorveglianza non armata: </w:t>
      </w:r>
    </w:p>
    <w:p w:rsidR="008749EF" w:rsidRPr="00F61D62" w:rsidRDefault="008749EF" w:rsidP="0059508C">
      <w:pPr>
        <w:jc w:val="both"/>
        <w:rPr>
          <w:color w:val="0000CC"/>
          <w:sz w:val="24"/>
          <w:szCs w:val="24"/>
        </w:rPr>
      </w:pPr>
      <w:r w:rsidRPr="00F61D62">
        <w:rPr>
          <w:color w:val="0000CC"/>
          <w:sz w:val="24"/>
          <w:szCs w:val="24"/>
        </w:rPr>
        <w:t>L’importo complessivo annuale del servizio posto a base d’asta è pari ad €</w:t>
      </w:r>
      <w:r>
        <w:rPr>
          <w:color w:val="0000CC"/>
          <w:sz w:val="24"/>
          <w:szCs w:val="24"/>
        </w:rPr>
        <w:t xml:space="preserve"> </w:t>
      </w:r>
      <w:r w:rsidRPr="00F61D62">
        <w:rPr>
          <w:color w:val="0000CC"/>
          <w:sz w:val="24"/>
          <w:szCs w:val="24"/>
        </w:rPr>
        <w:t>3.687.619,77</w:t>
      </w:r>
      <w:r>
        <w:rPr>
          <w:color w:val="0000CC"/>
          <w:sz w:val="24"/>
          <w:szCs w:val="24"/>
        </w:rPr>
        <w:t xml:space="preserve"> (Euro </w:t>
      </w:r>
      <w:proofErr w:type="spellStart"/>
      <w:r>
        <w:rPr>
          <w:color w:val="0000CC"/>
          <w:sz w:val="24"/>
          <w:szCs w:val="24"/>
        </w:rPr>
        <w:t>tremilioniseicentottantasettemilaseicentodiciannove</w:t>
      </w:r>
      <w:proofErr w:type="spellEnd"/>
      <w:r>
        <w:rPr>
          <w:color w:val="0000CC"/>
          <w:sz w:val="24"/>
          <w:szCs w:val="24"/>
        </w:rPr>
        <w:t>/77)</w:t>
      </w:r>
      <w:r w:rsidRPr="00F61D62">
        <w:rPr>
          <w:color w:val="0000CC"/>
          <w:sz w:val="24"/>
          <w:szCs w:val="24"/>
        </w:rPr>
        <w:t xml:space="preserve"> oltre IVA come per legge, </w:t>
      </w:r>
      <w:r>
        <w:rPr>
          <w:color w:val="0000CC"/>
          <w:sz w:val="24"/>
          <w:szCs w:val="24"/>
        </w:rPr>
        <w:t>comprensivo</w:t>
      </w:r>
      <w:r w:rsidRPr="00F61D62">
        <w:rPr>
          <w:color w:val="0000CC"/>
          <w:sz w:val="24"/>
          <w:szCs w:val="24"/>
        </w:rPr>
        <w:t xml:space="preserve"> </w:t>
      </w:r>
      <w:r>
        <w:rPr>
          <w:color w:val="0000CC"/>
          <w:sz w:val="24"/>
          <w:szCs w:val="24"/>
        </w:rPr>
        <w:t>de</w:t>
      </w:r>
      <w:r w:rsidRPr="00F61D62">
        <w:rPr>
          <w:color w:val="0000CC"/>
          <w:sz w:val="24"/>
          <w:szCs w:val="24"/>
        </w:rPr>
        <w:t>gli oneri per la sicurezza non soggetti a ribasso pari ad €</w:t>
      </w:r>
      <w:r>
        <w:rPr>
          <w:color w:val="0000CC"/>
          <w:sz w:val="24"/>
          <w:szCs w:val="24"/>
        </w:rPr>
        <w:t xml:space="preserve"> </w:t>
      </w:r>
      <w:r w:rsidRPr="00F61D62">
        <w:rPr>
          <w:color w:val="0000CC"/>
          <w:sz w:val="24"/>
          <w:szCs w:val="24"/>
        </w:rPr>
        <w:t>73.752,40</w:t>
      </w:r>
      <w:r>
        <w:rPr>
          <w:color w:val="0000CC"/>
          <w:sz w:val="24"/>
          <w:szCs w:val="24"/>
        </w:rPr>
        <w:t xml:space="preserve"> (Euro </w:t>
      </w:r>
      <w:proofErr w:type="spellStart"/>
      <w:r>
        <w:rPr>
          <w:color w:val="0000CC"/>
          <w:sz w:val="24"/>
          <w:szCs w:val="24"/>
        </w:rPr>
        <w:t>settantatremilasettecentocinquantadue</w:t>
      </w:r>
      <w:proofErr w:type="spellEnd"/>
      <w:r>
        <w:rPr>
          <w:color w:val="0000CC"/>
          <w:sz w:val="24"/>
          <w:szCs w:val="24"/>
        </w:rPr>
        <w:t>/40)</w:t>
      </w:r>
      <w:r w:rsidRPr="00F61D62">
        <w:rPr>
          <w:color w:val="0000CC"/>
          <w:sz w:val="24"/>
          <w:szCs w:val="24"/>
        </w:rPr>
        <w:t>.</w:t>
      </w:r>
    </w:p>
    <w:p w:rsidR="008749EF" w:rsidRPr="00F61D62" w:rsidRDefault="008749EF" w:rsidP="00014275">
      <w:pPr>
        <w:jc w:val="both"/>
        <w:rPr>
          <w:color w:val="0000CC"/>
          <w:sz w:val="24"/>
          <w:szCs w:val="24"/>
        </w:rPr>
      </w:pPr>
      <w:r w:rsidRPr="00F61D62">
        <w:rPr>
          <w:color w:val="0000CC"/>
          <w:sz w:val="24"/>
          <w:szCs w:val="24"/>
        </w:rPr>
        <w:t xml:space="preserve">L’importo complessivo </w:t>
      </w:r>
      <w:r>
        <w:rPr>
          <w:color w:val="0000CC"/>
          <w:sz w:val="24"/>
          <w:szCs w:val="24"/>
        </w:rPr>
        <w:t>quinquennale</w:t>
      </w:r>
      <w:r w:rsidRPr="00F61D62">
        <w:rPr>
          <w:color w:val="0000CC"/>
          <w:sz w:val="24"/>
          <w:szCs w:val="24"/>
        </w:rPr>
        <w:t xml:space="preserve"> del servizio posto a base d’asta è pari ad €</w:t>
      </w:r>
      <w:r>
        <w:rPr>
          <w:color w:val="0000CC"/>
          <w:sz w:val="24"/>
          <w:szCs w:val="24"/>
        </w:rPr>
        <w:t xml:space="preserve"> </w:t>
      </w:r>
      <w:r w:rsidRPr="00F61D62">
        <w:rPr>
          <w:color w:val="0000CC"/>
          <w:sz w:val="24"/>
          <w:szCs w:val="24"/>
        </w:rPr>
        <w:t>1</w:t>
      </w:r>
      <w:r>
        <w:rPr>
          <w:color w:val="0000CC"/>
          <w:sz w:val="24"/>
          <w:szCs w:val="24"/>
        </w:rPr>
        <w:t>8</w:t>
      </w:r>
      <w:r w:rsidRPr="00F61D62">
        <w:rPr>
          <w:color w:val="0000CC"/>
          <w:sz w:val="24"/>
          <w:szCs w:val="24"/>
        </w:rPr>
        <w:t>.</w:t>
      </w:r>
      <w:r>
        <w:rPr>
          <w:color w:val="0000CC"/>
          <w:sz w:val="24"/>
          <w:szCs w:val="24"/>
        </w:rPr>
        <w:t>438</w:t>
      </w:r>
      <w:r w:rsidRPr="00F61D62">
        <w:rPr>
          <w:color w:val="0000CC"/>
          <w:sz w:val="24"/>
          <w:szCs w:val="24"/>
        </w:rPr>
        <w:t>.</w:t>
      </w:r>
      <w:r>
        <w:rPr>
          <w:color w:val="0000CC"/>
          <w:sz w:val="24"/>
          <w:szCs w:val="24"/>
        </w:rPr>
        <w:t>098</w:t>
      </w:r>
      <w:r w:rsidRPr="00F61D62">
        <w:rPr>
          <w:color w:val="0000CC"/>
          <w:sz w:val="24"/>
          <w:szCs w:val="24"/>
        </w:rPr>
        <w:t>,</w:t>
      </w:r>
      <w:r>
        <w:rPr>
          <w:color w:val="0000CC"/>
          <w:sz w:val="24"/>
          <w:szCs w:val="24"/>
        </w:rPr>
        <w:t xml:space="preserve">84 (Euro </w:t>
      </w:r>
      <w:proofErr w:type="spellStart"/>
      <w:r>
        <w:rPr>
          <w:color w:val="0000CC"/>
          <w:sz w:val="24"/>
          <w:szCs w:val="24"/>
        </w:rPr>
        <w:t>diciottomilioniquattrocentotrentottomilanovantotto</w:t>
      </w:r>
      <w:proofErr w:type="spellEnd"/>
      <w:r>
        <w:rPr>
          <w:color w:val="0000CC"/>
          <w:sz w:val="24"/>
          <w:szCs w:val="24"/>
        </w:rPr>
        <w:t>/84)</w:t>
      </w:r>
      <w:r w:rsidRPr="00F61D62">
        <w:rPr>
          <w:color w:val="0000CC"/>
          <w:sz w:val="24"/>
          <w:szCs w:val="24"/>
        </w:rPr>
        <w:t xml:space="preserve"> oltre IVA come per legge, </w:t>
      </w:r>
      <w:r>
        <w:rPr>
          <w:color w:val="0000CC"/>
          <w:sz w:val="24"/>
          <w:szCs w:val="24"/>
        </w:rPr>
        <w:t>comprensivo</w:t>
      </w:r>
      <w:r w:rsidRPr="00F61D62">
        <w:rPr>
          <w:color w:val="0000CC"/>
          <w:sz w:val="24"/>
          <w:szCs w:val="24"/>
        </w:rPr>
        <w:t xml:space="preserve"> </w:t>
      </w:r>
      <w:r>
        <w:rPr>
          <w:color w:val="0000CC"/>
          <w:sz w:val="24"/>
          <w:szCs w:val="24"/>
        </w:rPr>
        <w:t>de</w:t>
      </w:r>
      <w:r w:rsidRPr="00F61D62">
        <w:rPr>
          <w:color w:val="0000CC"/>
          <w:sz w:val="24"/>
          <w:szCs w:val="24"/>
        </w:rPr>
        <w:t>gli oneri per la sicurezza non soggetti a ribasso pari ad €</w:t>
      </w:r>
      <w:r>
        <w:rPr>
          <w:color w:val="0000CC"/>
          <w:sz w:val="24"/>
          <w:szCs w:val="24"/>
        </w:rPr>
        <w:t xml:space="preserve"> 368</w:t>
      </w:r>
      <w:r w:rsidRPr="00F61D62">
        <w:rPr>
          <w:color w:val="0000CC"/>
          <w:sz w:val="24"/>
          <w:szCs w:val="24"/>
        </w:rPr>
        <w:t>.</w:t>
      </w:r>
      <w:r>
        <w:rPr>
          <w:color w:val="0000CC"/>
          <w:sz w:val="24"/>
          <w:szCs w:val="24"/>
        </w:rPr>
        <w:t>761</w:t>
      </w:r>
      <w:r w:rsidRPr="00F61D62">
        <w:rPr>
          <w:color w:val="0000CC"/>
          <w:sz w:val="24"/>
          <w:szCs w:val="24"/>
        </w:rPr>
        <w:t>,</w:t>
      </w:r>
      <w:r>
        <w:rPr>
          <w:color w:val="0000CC"/>
          <w:sz w:val="24"/>
          <w:szCs w:val="24"/>
        </w:rPr>
        <w:t xml:space="preserve">98 (Euro </w:t>
      </w:r>
      <w:proofErr w:type="spellStart"/>
      <w:r>
        <w:rPr>
          <w:color w:val="0000CC"/>
          <w:sz w:val="24"/>
          <w:szCs w:val="24"/>
        </w:rPr>
        <w:t>trecentosessantottomilasettecentosessantuno</w:t>
      </w:r>
      <w:proofErr w:type="spellEnd"/>
      <w:r>
        <w:rPr>
          <w:color w:val="0000CC"/>
          <w:sz w:val="24"/>
          <w:szCs w:val="24"/>
        </w:rPr>
        <w:t>/98)</w:t>
      </w:r>
      <w:r w:rsidRPr="00F61D62">
        <w:rPr>
          <w:color w:val="0000CC"/>
          <w:sz w:val="24"/>
          <w:szCs w:val="24"/>
        </w:rPr>
        <w:t>.</w:t>
      </w:r>
    </w:p>
    <w:p w:rsidR="008749EF" w:rsidRPr="00F61D62" w:rsidRDefault="008749EF" w:rsidP="00014275">
      <w:pPr>
        <w:autoSpaceDE w:val="0"/>
        <w:autoSpaceDN w:val="0"/>
        <w:adjustRightInd w:val="0"/>
        <w:jc w:val="both"/>
        <w:rPr>
          <w:color w:val="0000CC"/>
          <w:sz w:val="24"/>
          <w:szCs w:val="24"/>
        </w:rPr>
      </w:pPr>
      <w:r w:rsidRPr="00ED6F3F">
        <w:rPr>
          <w:b/>
          <w:bCs/>
          <w:color w:val="0000CC"/>
          <w:sz w:val="24"/>
          <w:szCs w:val="24"/>
          <w:u w:val="single"/>
        </w:rPr>
        <w:t>Lotto n. 2</w:t>
      </w:r>
      <w:r w:rsidRPr="00F61D62">
        <w:rPr>
          <w:b/>
          <w:bCs/>
          <w:color w:val="0000CC"/>
          <w:sz w:val="24"/>
          <w:szCs w:val="24"/>
        </w:rPr>
        <w:t xml:space="preserve">: </w:t>
      </w:r>
      <w:r w:rsidRPr="00F61D62">
        <w:rPr>
          <w:color w:val="0000CC"/>
          <w:sz w:val="24"/>
          <w:szCs w:val="24"/>
        </w:rPr>
        <w:t xml:space="preserve">servizio di </w:t>
      </w:r>
      <w:r w:rsidR="00230BCE">
        <w:rPr>
          <w:color w:val="0000CC"/>
          <w:sz w:val="24"/>
          <w:szCs w:val="24"/>
        </w:rPr>
        <w:t>v</w:t>
      </w:r>
      <w:r w:rsidRPr="00F61D62">
        <w:rPr>
          <w:color w:val="0000CC"/>
          <w:sz w:val="24"/>
          <w:szCs w:val="24"/>
        </w:rPr>
        <w:t xml:space="preserve">igilanza armata: </w:t>
      </w:r>
    </w:p>
    <w:p w:rsidR="008749EF" w:rsidRPr="00F61D62" w:rsidRDefault="008749EF" w:rsidP="0059508C">
      <w:pPr>
        <w:jc w:val="both"/>
        <w:rPr>
          <w:color w:val="0000CC"/>
          <w:sz w:val="24"/>
          <w:szCs w:val="24"/>
        </w:rPr>
      </w:pPr>
      <w:r w:rsidRPr="00F61D62">
        <w:rPr>
          <w:color w:val="0000CC"/>
          <w:sz w:val="24"/>
          <w:szCs w:val="24"/>
        </w:rPr>
        <w:t>L’importo complessivo annuale del servizio posto a base d’asta è pari ad €</w:t>
      </w:r>
      <w:r>
        <w:rPr>
          <w:color w:val="0000CC"/>
          <w:sz w:val="24"/>
          <w:szCs w:val="24"/>
        </w:rPr>
        <w:t xml:space="preserve"> </w:t>
      </w:r>
      <w:r w:rsidRPr="00F61D62">
        <w:rPr>
          <w:color w:val="0000CC"/>
          <w:sz w:val="24"/>
          <w:szCs w:val="24"/>
        </w:rPr>
        <w:t>3.157.980,00</w:t>
      </w:r>
      <w:r>
        <w:rPr>
          <w:color w:val="0000CC"/>
          <w:sz w:val="24"/>
          <w:szCs w:val="24"/>
        </w:rPr>
        <w:t xml:space="preserve"> (Euro </w:t>
      </w:r>
      <w:proofErr w:type="spellStart"/>
      <w:r>
        <w:rPr>
          <w:color w:val="0000CC"/>
          <w:sz w:val="24"/>
          <w:szCs w:val="24"/>
        </w:rPr>
        <w:t>tremilionicentocinquantasettemilanovecentottanta</w:t>
      </w:r>
      <w:proofErr w:type="spellEnd"/>
      <w:r>
        <w:rPr>
          <w:color w:val="0000CC"/>
          <w:sz w:val="24"/>
          <w:szCs w:val="24"/>
        </w:rPr>
        <w:t>/00</w:t>
      </w:r>
      <w:r w:rsidRPr="00F61D62">
        <w:rPr>
          <w:color w:val="0000CC"/>
          <w:sz w:val="24"/>
          <w:szCs w:val="24"/>
        </w:rPr>
        <w:t xml:space="preserve"> oltre IVA come per legge, </w:t>
      </w:r>
      <w:r>
        <w:rPr>
          <w:color w:val="0000CC"/>
          <w:sz w:val="24"/>
          <w:szCs w:val="24"/>
        </w:rPr>
        <w:t>comprensivo</w:t>
      </w:r>
      <w:r w:rsidRPr="00F61D62">
        <w:rPr>
          <w:color w:val="0000CC"/>
          <w:sz w:val="24"/>
          <w:szCs w:val="24"/>
        </w:rPr>
        <w:t xml:space="preserve"> </w:t>
      </w:r>
      <w:r>
        <w:rPr>
          <w:color w:val="0000CC"/>
          <w:sz w:val="24"/>
          <w:szCs w:val="24"/>
        </w:rPr>
        <w:t>de</w:t>
      </w:r>
      <w:r w:rsidRPr="00F61D62">
        <w:rPr>
          <w:color w:val="0000CC"/>
          <w:sz w:val="24"/>
          <w:szCs w:val="24"/>
        </w:rPr>
        <w:t>gli oneri per la sicurezza non soggetti a ribasso pari ad €</w:t>
      </w:r>
      <w:r>
        <w:rPr>
          <w:color w:val="0000CC"/>
          <w:sz w:val="24"/>
          <w:szCs w:val="24"/>
        </w:rPr>
        <w:t xml:space="preserve"> </w:t>
      </w:r>
      <w:r w:rsidRPr="00F61D62">
        <w:rPr>
          <w:color w:val="0000CC"/>
          <w:sz w:val="24"/>
          <w:szCs w:val="24"/>
        </w:rPr>
        <w:t>63.159,60</w:t>
      </w:r>
      <w:r>
        <w:rPr>
          <w:color w:val="0000CC"/>
          <w:sz w:val="24"/>
          <w:szCs w:val="24"/>
        </w:rPr>
        <w:t xml:space="preserve"> (Euro </w:t>
      </w:r>
      <w:proofErr w:type="spellStart"/>
      <w:r>
        <w:rPr>
          <w:color w:val="0000CC"/>
          <w:sz w:val="24"/>
          <w:szCs w:val="24"/>
        </w:rPr>
        <w:t>sessantatremilacentocinquantanove</w:t>
      </w:r>
      <w:proofErr w:type="spellEnd"/>
      <w:r>
        <w:rPr>
          <w:color w:val="0000CC"/>
          <w:sz w:val="24"/>
          <w:szCs w:val="24"/>
        </w:rPr>
        <w:t>/60)</w:t>
      </w:r>
      <w:r w:rsidRPr="00F61D62">
        <w:rPr>
          <w:color w:val="0000CC"/>
          <w:sz w:val="24"/>
          <w:szCs w:val="24"/>
        </w:rPr>
        <w:t>.</w:t>
      </w:r>
    </w:p>
    <w:p w:rsidR="008749EF" w:rsidRDefault="008749EF" w:rsidP="00014275">
      <w:pPr>
        <w:jc w:val="both"/>
        <w:rPr>
          <w:color w:val="0000CC"/>
          <w:sz w:val="24"/>
          <w:szCs w:val="24"/>
        </w:rPr>
      </w:pPr>
      <w:r w:rsidRPr="00F61D62">
        <w:rPr>
          <w:color w:val="0000CC"/>
          <w:sz w:val="24"/>
          <w:szCs w:val="24"/>
        </w:rPr>
        <w:t xml:space="preserve">L’importo complessivo </w:t>
      </w:r>
      <w:r>
        <w:rPr>
          <w:color w:val="0000CC"/>
          <w:sz w:val="24"/>
          <w:szCs w:val="24"/>
        </w:rPr>
        <w:t>quinquennale</w:t>
      </w:r>
      <w:r w:rsidRPr="00F61D62">
        <w:rPr>
          <w:color w:val="0000CC"/>
          <w:sz w:val="24"/>
          <w:szCs w:val="24"/>
        </w:rPr>
        <w:t xml:space="preserve"> del servizio posto a base d’asta è pari ad €</w:t>
      </w:r>
      <w:r>
        <w:rPr>
          <w:color w:val="0000CC"/>
          <w:sz w:val="24"/>
          <w:szCs w:val="24"/>
        </w:rPr>
        <w:t xml:space="preserve"> 15.789</w:t>
      </w:r>
      <w:r w:rsidRPr="00F61D62">
        <w:rPr>
          <w:color w:val="0000CC"/>
          <w:sz w:val="24"/>
          <w:szCs w:val="24"/>
        </w:rPr>
        <w:t>.9</w:t>
      </w:r>
      <w:r>
        <w:rPr>
          <w:color w:val="0000CC"/>
          <w:sz w:val="24"/>
          <w:szCs w:val="24"/>
        </w:rPr>
        <w:t>00</w:t>
      </w:r>
      <w:r w:rsidRPr="00F61D62">
        <w:rPr>
          <w:color w:val="0000CC"/>
          <w:sz w:val="24"/>
          <w:szCs w:val="24"/>
        </w:rPr>
        <w:t>,00</w:t>
      </w:r>
      <w:r>
        <w:rPr>
          <w:color w:val="0000CC"/>
          <w:sz w:val="24"/>
          <w:szCs w:val="24"/>
        </w:rPr>
        <w:t xml:space="preserve"> (Euro </w:t>
      </w:r>
      <w:proofErr w:type="spellStart"/>
      <w:r>
        <w:rPr>
          <w:color w:val="0000CC"/>
          <w:sz w:val="24"/>
          <w:szCs w:val="24"/>
        </w:rPr>
        <w:t>quindicimilionisettecentottantanovemila</w:t>
      </w:r>
      <w:proofErr w:type="spellEnd"/>
      <w:r>
        <w:rPr>
          <w:color w:val="0000CC"/>
          <w:sz w:val="24"/>
          <w:szCs w:val="24"/>
        </w:rPr>
        <w:t xml:space="preserve">/00) </w:t>
      </w:r>
      <w:r w:rsidRPr="00F61D62">
        <w:rPr>
          <w:color w:val="0000CC"/>
          <w:sz w:val="24"/>
          <w:szCs w:val="24"/>
        </w:rPr>
        <w:t xml:space="preserve">oltre IVA come per legge, </w:t>
      </w:r>
      <w:r>
        <w:rPr>
          <w:color w:val="0000CC"/>
          <w:sz w:val="24"/>
          <w:szCs w:val="24"/>
        </w:rPr>
        <w:t>comprensivo</w:t>
      </w:r>
      <w:r w:rsidRPr="00F61D62">
        <w:rPr>
          <w:color w:val="0000CC"/>
          <w:sz w:val="24"/>
          <w:szCs w:val="24"/>
        </w:rPr>
        <w:t xml:space="preserve"> </w:t>
      </w:r>
      <w:r>
        <w:rPr>
          <w:color w:val="0000CC"/>
          <w:sz w:val="24"/>
          <w:szCs w:val="24"/>
        </w:rPr>
        <w:t>de</w:t>
      </w:r>
      <w:r w:rsidRPr="00F61D62">
        <w:rPr>
          <w:color w:val="0000CC"/>
          <w:sz w:val="24"/>
          <w:szCs w:val="24"/>
        </w:rPr>
        <w:t>gli oneri per la sicurezza non soggetti a ribasso pari ad €</w:t>
      </w:r>
      <w:r>
        <w:rPr>
          <w:color w:val="0000CC"/>
          <w:sz w:val="24"/>
          <w:szCs w:val="24"/>
        </w:rPr>
        <w:t xml:space="preserve"> 315</w:t>
      </w:r>
      <w:r w:rsidRPr="00F61D62">
        <w:rPr>
          <w:color w:val="0000CC"/>
          <w:sz w:val="24"/>
          <w:szCs w:val="24"/>
        </w:rPr>
        <w:t>.</w:t>
      </w:r>
      <w:r>
        <w:rPr>
          <w:color w:val="0000CC"/>
          <w:sz w:val="24"/>
          <w:szCs w:val="24"/>
        </w:rPr>
        <w:t>798</w:t>
      </w:r>
      <w:r w:rsidRPr="00F61D62">
        <w:rPr>
          <w:color w:val="0000CC"/>
          <w:sz w:val="24"/>
          <w:szCs w:val="24"/>
        </w:rPr>
        <w:t>,</w:t>
      </w:r>
      <w:r>
        <w:rPr>
          <w:color w:val="0000CC"/>
          <w:sz w:val="24"/>
          <w:szCs w:val="24"/>
        </w:rPr>
        <w:t>0</w:t>
      </w:r>
      <w:r w:rsidRPr="00F61D62">
        <w:rPr>
          <w:color w:val="0000CC"/>
          <w:sz w:val="24"/>
          <w:szCs w:val="24"/>
        </w:rPr>
        <w:t>0</w:t>
      </w:r>
      <w:r>
        <w:rPr>
          <w:color w:val="0000CC"/>
          <w:sz w:val="24"/>
          <w:szCs w:val="24"/>
        </w:rPr>
        <w:t xml:space="preserve"> (Euro </w:t>
      </w:r>
      <w:proofErr w:type="spellStart"/>
      <w:r>
        <w:rPr>
          <w:color w:val="0000CC"/>
          <w:sz w:val="24"/>
          <w:szCs w:val="24"/>
        </w:rPr>
        <w:t>trecentoquindicimilasettecentonovantotto</w:t>
      </w:r>
      <w:proofErr w:type="spellEnd"/>
      <w:r>
        <w:rPr>
          <w:color w:val="0000CC"/>
          <w:sz w:val="24"/>
          <w:szCs w:val="24"/>
        </w:rPr>
        <w:t>/00)</w:t>
      </w:r>
      <w:r w:rsidRPr="00F61D62">
        <w:rPr>
          <w:color w:val="0000CC"/>
          <w:sz w:val="24"/>
          <w:szCs w:val="24"/>
        </w:rPr>
        <w:t>.</w:t>
      </w:r>
    </w:p>
    <w:p w:rsidR="008749EF" w:rsidRDefault="008749EF" w:rsidP="00B20C76">
      <w:pPr>
        <w:jc w:val="both"/>
        <w:rPr>
          <w:color w:val="0000CC"/>
          <w:sz w:val="24"/>
          <w:szCs w:val="24"/>
        </w:rPr>
      </w:pPr>
      <w:r>
        <w:rPr>
          <w:color w:val="0000CC"/>
          <w:sz w:val="24"/>
          <w:szCs w:val="24"/>
        </w:rPr>
        <w:t xml:space="preserve">Resta inteso che </w:t>
      </w:r>
      <w:smartTag w:uri="urn:schemas-microsoft-com:office:smarttags" w:element="PersonName">
        <w:smartTagPr>
          <w:attr w:name="ProductID" w:val="la ASL Napoli"/>
        </w:smartTagPr>
        <w:r>
          <w:rPr>
            <w:color w:val="0000CC"/>
            <w:sz w:val="24"/>
            <w:szCs w:val="24"/>
          </w:rPr>
          <w:t>la ASL Napoli</w:t>
        </w:r>
      </w:smartTag>
      <w:r>
        <w:rPr>
          <w:color w:val="0000CC"/>
          <w:sz w:val="24"/>
          <w:szCs w:val="24"/>
        </w:rPr>
        <w:t xml:space="preserve"> 3 Sud si riserva la facoltà di variare la fornitura messa a base di gara, in aumento o diminuzione, nei limiti previsti dalla normativa vigente (art. 114 del D. </w:t>
      </w:r>
      <w:proofErr w:type="spellStart"/>
      <w:r>
        <w:rPr>
          <w:color w:val="0000CC"/>
          <w:sz w:val="24"/>
          <w:szCs w:val="24"/>
        </w:rPr>
        <w:t>L.gs.</w:t>
      </w:r>
      <w:proofErr w:type="spellEnd"/>
      <w:r>
        <w:rPr>
          <w:color w:val="0000CC"/>
          <w:sz w:val="24"/>
          <w:szCs w:val="24"/>
        </w:rPr>
        <w:t xml:space="preserve"> 163/2006 e </w:t>
      </w:r>
      <w:proofErr w:type="spellStart"/>
      <w:r>
        <w:rPr>
          <w:color w:val="0000CC"/>
          <w:sz w:val="24"/>
          <w:szCs w:val="24"/>
        </w:rPr>
        <w:t>s.m.i.</w:t>
      </w:r>
      <w:proofErr w:type="spellEnd"/>
      <w:r>
        <w:rPr>
          <w:color w:val="0000CC"/>
          <w:sz w:val="24"/>
          <w:szCs w:val="24"/>
        </w:rPr>
        <w:t xml:space="preserve"> .</w:t>
      </w:r>
    </w:p>
    <w:p w:rsidR="00666DFA" w:rsidRDefault="00666DFA" w:rsidP="000C272C">
      <w:pPr>
        <w:pStyle w:val="Titolo2"/>
        <w:keepNext w:val="0"/>
        <w:widowControl w:val="0"/>
        <w:jc w:val="center"/>
        <w:rPr>
          <w:color w:val="0000CC"/>
          <w:szCs w:val="24"/>
        </w:rPr>
      </w:pPr>
      <w:bookmarkStart w:id="0" w:name="_Toc338629109"/>
      <w:bookmarkStart w:id="1" w:name="_Toc469798983"/>
      <w:bookmarkStart w:id="2" w:name="_Toc460741104"/>
    </w:p>
    <w:p w:rsidR="008749EF" w:rsidRPr="00F61D62" w:rsidRDefault="008749EF" w:rsidP="000C272C">
      <w:pPr>
        <w:pStyle w:val="Titolo2"/>
        <w:keepNext w:val="0"/>
        <w:widowControl w:val="0"/>
        <w:jc w:val="center"/>
        <w:rPr>
          <w:color w:val="0000CC"/>
          <w:szCs w:val="24"/>
        </w:rPr>
      </w:pPr>
      <w:r w:rsidRPr="00F61D62">
        <w:rPr>
          <w:color w:val="0000CC"/>
          <w:szCs w:val="24"/>
        </w:rPr>
        <w:lastRenderedPageBreak/>
        <w:t xml:space="preserve">Articolo </w:t>
      </w:r>
      <w:r>
        <w:rPr>
          <w:color w:val="0000CC"/>
          <w:szCs w:val="24"/>
        </w:rPr>
        <w:t>4</w:t>
      </w:r>
      <w:bookmarkEnd w:id="0"/>
    </w:p>
    <w:p w:rsidR="008749EF" w:rsidRPr="00F61D62" w:rsidRDefault="008749EF" w:rsidP="000C272C">
      <w:pPr>
        <w:pStyle w:val="Titolo2"/>
        <w:keepNext w:val="0"/>
        <w:widowControl w:val="0"/>
        <w:jc w:val="center"/>
        <w:rPr>
          <w:color w:val="0000CC"/>
          <w:szCs w:val="24"/>
        </w:rPr>
      </w:pPr>
      <w:bookmarkStart w:id="3" w:name="_Toc338629110"/>
      <w:r w:rsidRPr="00F61D62">
        <w:rPr>
          <w:color w:val="0000CC"/>
          <w:szCs w:val="24"/>
        </w:rPr>
        <w:t>Durata dell’Appalto</w:t>
      </w:r>
      <w:bookmarkEnd w:id="1"/>
      <w:bookmarkEnd w:id="2"/>
      <w:bookmarkEnd w:id="3"/>
    </w:p>
    <w:p w:rsidR="008749EF" w:rsidRPr="00F61D62" w:rsidRDefault="008749EF" w:rsidP="009F0BDB">
      <w:pPr>
        <w:autoSpaceDE w:val="0"/>
        <w:autoSpaceDN w:val="0"/>
        <w:adjustRightInd w:val="0"/>
        <w:rPr>
          <w:color w:val="0000CC"/>
          <w:sz w:val="24"/>
          <w:szCs w:val="24"/>
        </w:rPr>
      </w:pPr>
    </w:p>
    <w:p w:rsidR="008749EF" w:rsidRPr="00F61D62" w:rsidRDefault="008749EF" w:rsidP="002955F1">
      <w:pPr>
        <w:autoSpaceDE w:val="0"/>
        <w:autoSpaceDN w:val="0"/>
        <w:adjustRightInd w:val="0"/>
        <w:jc w:val="both"/>
        <w:rPr>
          <w:color w:val="0000CC"/>
          <w:sz w:val="24"/>
          <w:szCs w:val="24"/>
        </w:rPr>
      </w:pPr>
      <w:r>
        <w:rPr>
          <w:color w:val="0000CC"/>
          <w:sz w:val="24"/>
          <w:szCs w:val="24"/>
        </w:rPr>
        <w:t xml:space="preserve">La </w:t>
      </w:r>
      <w:r w:rsidRPr="00F61D62">
        <w:rPr>
          <w:color w:val="0000CC"/>
          <w:sz w:val="24"/>
          <w:szCs w:val="24"/>
        </w:rPr>
        <w:t>durata del</w:t>
      </w:r>
      <w:r>
        <w:rPr>
          <w:color w:val="0000CC"/>
          <w:sz w:val="24"/>
          <w:szCs w:val="24"/>
        </w:rPr>
        <w:t xml:space="preserve"> contratto</w:t>
      </w:r>
      <w:r w:rsidRPr="00F61D62">
        <w:rPr>
          <w:color w:val="0000CC"/>
          <w:sz w:val="24"/>
          <w:szCs w:val="24"/>
        </w:rPr>
        <w:t xml:space="preserve"> è stabilita in </w:t>
      </w:r>
      <w:r>
        <w:rPr>
          <w:color w:val="0000CC"/>
          <w:sz w:val="24"/>
          <w:szCs w:val="24"/>
        </w:rPr>
        <w:t>60 mesi</w:t>
      </w:r>
      <w:r w:rsidRPr="00F61D62">
        <w:rPr>
          <w:color w:val="0000CC"/>
          <w:sz w:val="24"/>
          <w:szCs w:val="24"/>
        </w:rPr>
        <w:t>, decorrenti dalla data di esecutività della deliberazione di affidamento dello stesso, con facoltà per l’amministrazione aggiudicatrice di differire il termine di scadenza con preavviso di 15 giorni, agli stessi patti e condizioni, per un periodo non superiore ad anni 1 (uno), con cadenza trimestrale .</w:t>
      </w:r>
    </w:p>
    <w:p w:rsidR="008749EF" w:rsidRPr="00F61D62" w:rsidRDefault="008749EF" w:rsidP="002955F1">
      <w:pPr>
        <w:jc w:val="both"/>
        <w:rPr>
          <w:color w:val="0000CC"/>
          <w:sz w:val="24"/>
          <w:szCs w:val="24"/>
        </w:rPr>
      </w:pPr>
      <w:r w:rsidRPr="00F61D62">
        <w:rPr>
          <w:color w:val="0000CC"/>
          <w:sz w:val="24"/>
          <w:szCs w:val="24"/>
        </w:rPr>
        <w:t>Eventuali ritardi nell’inizio delle attività, conseguenti a qualsivoglia procedura interna o esterna dell’ASL, non potranno - a nessun titolo - essere fatti valere dall’impresa aggiudicataria.</w:t>
      </w:r>
    </w:p>
    <w:p w:rsidR="008749EF" w:rsidRPr="00F61D62" w:rsidRDefault="008749EF" w:rsidP="00F83FE6">
      <w:pPr>
        <w:autoSpaceDE w:val="0"/>
        <w:autoSpaceDN w:val="0"/>
        <w:adjustRightInd w:val="0"/>
        <w:jc w:val="center"/>
        <w:rPr>
          <w:b/>
          <w:bCs/>
          <w:color w:val="0000CC"/>
          <w:sz w:val="24"/>
          <w:szCs w:val="24"/>
        </w:rPr>
      </w:pPr>
    </w:p>
    <w:p w:rsidR="00070F89" w:rsidRDefault="00070F89" w:rsidP="00F83FE6">
      <w:pPr>
        <w:autoSpaceDE w:val="0"/>
        <w:autoSpaceDN w:val="0"/>
        <w:adjustRightInd w:val="0"/>
        <w:jc w:val="center"/>
        <w:rPr>
          <w:b/>
          <w:bCs/>
          <w:color w:val="0000CC"/>
          <w:sz w:val="24"/>
          <w:szCs w:val="24"/>
        </w:rPr>
      </w:pPr>
      <w:r>
        <w:rPr>
          <w:b/>
          <w:bCs/>
          <w:color w:val="0000CC"/>
          <w:sz w:val="24"/>
          <w:szCs w:val="24"/>
        </w:rPr>
        <w:t>Art. 4/bis</w:t>
      </w:r>
    </w:p>
    <w:p w:rsidR="00070F89" w:rsidRDefault="00070F89" w:rsidP="00F83FE6">
      <w:pPr>
        <w:autoSpaceDE w:val="0"/>
        <w:autoSpaceDN w:val="0"/>
        <w:adjustRightInd w:val="0"/>
        <w:jc w:val="center"/>
        <w:rPr>
          <w:b/>
          <w:bCs/>
          <w:color w:val="0000CC"/>
          <w:sz w:val="24"/>
          <w:szCs w:val="24"/>
        </w:rPr>
      </w:pPr>
      <w:r>
        <w:rPr>
          <w:b/>
          <w:bCs/>
          <w:color w:val="0000CC"/>
          <w:sz w:val="24"/>
          <w:szCs w:val="24"/>
        </w:rPr>
        <w:t>Mantenimento degli attuali livelli occupazionali</w:t>
      </w:r>
    </w:p>
    <w:p w:rsidR="00070F89" w:rsidRDefault="00070F89" w:rsidP="00070F89">
      <w:pPr>
        <w:autoSpaceDE w:val="0"/>
        <w:autoSpaceDN w:val="0"/>
        <w:adjustRightInd w:val="0"/>
        <w:rPr>
          <w:bCs/>
          <w:color w:val="0000CC"/>
          <w:sz w:val="24"/>
          <w:szCs w:val="24"/>
        </w:rPr>
      </w:pPr>
    </w:p>
    <w:p w:rsidR="009F0213" w:rsidRDefault="00070F89" w:rsidP="00515550">
      <w:pPr>
        <w:autoSpaceDE w:val="0"/>
        <w:autoSpaceDN w:val="0"/>
        <w:adjustRightInd w:val="0"/>
        <w:jc w:val="both"/>
        <w:rPr>
          <w:bCs/>
          <w:color w:val="0000CC"/>
          <w:sz w:val="24"/>
          <w:szCs w:val="24"/>
        </w:rPr>
      </w:pPr>
      <w:r>
        <w:rPr>
          <w:bCs/>
          <w:color w:val="0000CC"/>
          <w:sz w:val="24"/>
          <w:szCs w:val="24"/>
        </w:rPr>
        <w:t>Onde garantire di mantenere inalterati i livelli occupazionali, la ditta aggiudicataria si impegna ad assumere la forza lavoro impiegata, che abbia svolto prevalentemente la propria attività</w:t>
      </w:r>
      <w:r w:rsidR="00515550">
        <w:rPr>
          <w:bCs/>
          <w:color w:val="0000CC"/>
          <w:sz w:val="24"/>
          <w:szCs w:val="24"/>
        </w:rPr>
        <w:t xml:space="preserve"> </w:t>
      </w:r>
      <w:r>
        <w:rPr>
          <w:bCs/>
          <w:color w:val="0000CC"/>
          <w:sz w:val="24"/>
          <w:szCs w:val="24"/>
        </w:rPr>
        <w:t>nell’</w:t>
      </w:r>
      <w:r w:rsidR="009F0213">
        <w:rPr>
          <w:bCs/>
          <w:color w:val="0000CC"/>
          <w:sz w:val="24"/>
          <w:szCs w:val="24"/>
        </w:rPr>
        <w:t>appalto, negli ultimi sei mesi, prima della indizione dell’appalto stesso.</w:t>
      </w:r>
    </w:p>
    <w:p w:rsidR="009F0213" w:rsidRDefault="009F0213" w:rsidP="00515550">
      <w:pPr>
        <w:autoSpaceDE w:val="0"/>
        <w:autoSpaceDN w:val="0"/>
        <w:adjustRightInd w:val="0"/>
        <w:jc w:val="both"/>
        <w:rPr>
          <w:bCs/>
          <w:color w:val="0000CC"/>
          <w:sz w:val="24"/>
          <w:szCs w:val="24"/>
        </w:rPr>
      </w:pPr>
      <w:r>
        <w:rPr>
          <w:bCs/>
          <w:color w:val="0000CC"/>
          <w:sz w:val="24"/>
          <w:szCs w:val="24"/>
        </w:rPr>
        <w:t>L’assunzione dovrà avvenire alle stesse condizioni economico-normative ed in ogni caso nel rispetto dei contratti di categoria allo stato vigenti.</w:t>
      </w:r>
    </w:p>
    <w:p w:rsidR="009F0213" w:rsidRDefault="009F0213" w:rsidP="00515550">
      <w:pPr>
        <w:autoSpaceDE w:val="0"/>
        <w:autoSpaceDN w:val="0"/>
        <w:adjustRightInd w:val="0"/>
        <w:jc w:val="both"/>
        <w:rPr>
          <w:bCs/>
          <w:color w:val="0000CC"/>
          <w:sz w:val="24"/>
          <w:szCs w:val="24"/>
        </w:rPr>
      </w:pPr>
      <w:r>
        <w:rPr>
          <w:bCs/>
          <w:color w:val="0000CC"/>
          <w:sz w:val="24"/>
          <w:szCs w:val="24"/>
        </w:rPr>
        <w:t xml:space="preserve">A tal fine tutti i partecipanti dovranno sottoscrivere, con le modalità di cui al DPR 445/2000 e </w:t>
      </w:r>
      <w:proofErr w:type="spellStart"/>
      <w:r>
        <w:rPr>
          <w:bCs/>
          <w:color w:val="0000CC"/>
          <w:sz w:val="24"/>
          <w:szCs w:val="24"/>
        </w:rPr>
        <w:t>s.m.i.</w:t>
      </w:r>
      <w:proofErr w:type="spellEnd"/>
      <w:r>
        <w:rPr>
          <w:bCs/>
          <w:color w:val="0000CC"/>
          <w:sz w:val="24"/>
          <w:szCs w:val="24"/>
        </w:rPr>
        <w:t>, specifica dichiarazione di impegno.</w:t>
      </w:r>
    </w:p>
    <w:p w:rsidR="00515550" w:rsidRDefault="00A25229" w:rsidP="00515550">
      <w:pPr>
        <w:autoSpaceDE w:val="0"/>
        <w:autoSpaceDN w:val="0"/>
        <w:adjustRightInd w:val="0"/>
        <w:jc w:val="both"/>
        <w:rPr>
          <w:bCs/>
          <w:color w:val="0000CC"/>
          <w:sz w:val="24"/>
          <w:szCs w:val="24"/>
        </w:rPr>
      </w:pPr>
      <w:r>
        <w:rPr>
          <w:bCs/>
          <w:color w:val="0000CC"/>
          <w:sz w:val="24"/>
          <w:szCs w:val="24"/>
        </w:rPr>
        <w:t xml:space="preserve">Sarà reso disponibile presso il Servizio Acquisizione Beni e Servizi della ASL Napoli 3 Sud </w:t>
      </w:r>
      <w:r w:rsidR="00515550">
        <w:rPr>
          <w:bCs/>
          <w:color w:val="0000CC"/>
          <w:sz w:val="24"/>
          <w:szCs w:val="24"/>
        </w:rPr>
        <w:t>l’elenco del personale attualmente in forza alle imprese esecutrici del servizio con la data di assunzione, livello retributivo</w:t>
      </w:r>
      <w:r>
        <w:rPr>
          <w:bCs/>
          <w:color w:val="0000CC"/>
          <w:sz w:val="24"/>
          <w:szCs w:val="24"/>
        </w:rPr>
        <w:t xml:space="preserve"> e</w:t>
      </w:r>
      <w:r w:rsidR="00291CB1">
        <w:rPr>
          <w:bCs/>
          <w:color w:val="0000CC"/>
          <w:sz w:val="24"/>
          <w:szCs w:val="24"/>
        </w:rPr>
        <w:t xml:space="preserve"> le ore di servizio espletate</w:t>
      </w:r>
      <w:r>
        <w:rPr>
          <w:bCs/>
          <w:color w:val="0000CC"/>
          <w:sz w:val="24"/>
          <w:szCs w:val="24"/>
        </w:rPr>
        <w:t>.</w:t>
      </w:r>
      <w:r w:rsidR="00515550">
        <w:rPr>
          <w:bCs/>
          <w:color w:val="0000CC"/>
          <w:sz w:val="24"/>
          <w:szCs w:val="24"/>
        </w:rPr>
        <w:t xml:space="preserve"> </w:t>
      </w:r>
    </w:p>
    <w:p w:rsidR="00070F89" w:rsidRPr="00070F89" w:rsidRDefault="009F0213" w:rsidP="00070F89">
      <w:pPr>
        <w:autoSpaceDE w:val="0"/>
        <w:autoSpaceDN w:val="0"/>
        <w:adjustRightInd w:val="0"/>
        <w:rPr>
          <w:bCs/>
          <w:color w:val="0000CC"/>
          <w:sz w:val="24"/>
          <w:szCs w:val="24"/>
        </w:rPr>
      </w:pPr>
      <w:r>
        <w:rPr>
          <w:bCs/>
          <w:color w:val="0000CC"/>
          <w:sz w:val="24"/>
          <w:szCs w:val="24"/>
        </w:rPr>
        <w:t xml:space="preserve">  </w:t>
      </w:r>
      <w:r w:rsidR="00070F89">
        <w:rPr>
          <w:bCs/>
          <w:color w:val="0000CC"/>
          <w:sz w:val="24"/>
          <w:szCs w:val="24"/>
        </w:rPr>
        <w:t xml:space="preserve"> </w:t>
      </w:r>
    </w:p>
    <w:p w:rsidR="008749EF" w:rsidRPr="00F61D62" w:rsidRDefault="008749EF" w:rsidP="00F83FE6">
      <w:pPr>
        <w:autoSpaceDE w:val="0"/>
        <w:autoSpaceDN w:val="0"/>
        <w:adjustRightInd w:val="0"/>
        <w:jc w:val="center"/>
        <w:rPr>
          <w:b/>
          <w:bCs/>
          <w:color w:val="0000CC"/>
          <w:sz w:val="24"/>
          <w:szCs w:val="24"/>
        </w:rPr>
      </w:pPr>
      <w:r w:rsidRPr="00F61D62">
        <w:rPr>
          <w:b/>
          <w:bCs/>
          <w:color w:val="0000CC"/>
          <w:sz w:val="24"/>
          <w:szCs w:val="24"/>
        </w:rPr>
        <w:t xml:space="preserve">Articolo </w:t>
      </w:r>
      <w:r>
        <w:rPr>
          <w:b/>
          <w:bCs/>
          <w:color w:val="0000CC"/>
          <w:sz w:val="24"/>
          <w:szCs w:val="24"/>
        </w:rPr>
        <w:t>5</w:t>
      </w:r>
    </w:p>
    <w:p w:rsidR="008749EF" w:rsidRPr="00F61D62" w:rsidRDefault="008749EF" w:rsidP="00F83FE6">
      <w:pPr>
        <w:autoSpaceDE w:val="0"/>
        <w:autoSpaceDN w:val="0"/>
        <w:adjustRightInd w:val="0"/>
        <w:jc w:val="center"/>
        <w:rPr>
          <w:b/>
          <w:bCs/>
          <w:color w:val="0000CC"/>
          <w:sz w:val="24"/>
          <w:szCs w:val="24"/>
        </w:rPr>
      </w:pPr>
      <w:r w:rsidRPr="00F61D62">
        <w:rPr>
          <w:b/>
          <w:bCs/>
          <w:color w:val="0000CC"/>
          <w:sz w:val="24"/>
          <w:szCs w:val="24"/>
        </w:rPr>
        <w:t>Modalità di partecipazione alla gara</w:t>
      </w:r>
    </w:p>
    <w:p w:rsidR="008749EF" w:rsidRPr="00F61D62" w:rsidRDefault="008749EF" w:rsidP="009C47C5">
      <w:pPr>
        <w:autoSpaceDE w:val="0"/>
        <w:autoSpaceDN w:val="0"/>
        <w:adjustRightInd w:val="0"/>
        <w:jc w:val="both"/>
        <w:rPr>
          <w:color w:val="0000CC"/>
          <w:sz w:val="24"/>
          <w:szCs w:val="24"/>
        </w:rPr>
      </w:pPr>
    </w:p>
    <w:p w:rsidR="008749EF" w:rsidRPr="00E50486" w:rsidRDefault="008749EF" w:rsidP="009C47C5">
      <w:pPr>
        <w:autoSpaceDE w:val="0"/>
        <w:autoSpaceDN w:val="0"/>
        <w:adjustRightInd w:val="0"/>
        <w:jc w:val="both"/>
        <w:rPr>
          <w:color w:val="0000CC"/>
          <w:sz w:val="24"/>
          <w:szCs w:val="24"/>
        </w:rPr>
      </w:pPr>
      <w:r w:rsidRPr="00E50486">
        <w:rPr>
          <w:color w:val="0000CC"/>
          <w:sz w:val="24"/>
          <w:szCs w:val="24"/>
        </w:rPr>
        <w:t>La presentazione delle offerte dovrà essere preceduta da un sopralluogo degli ambienti dove dovrà essere espletato il servizio, per una presa d’atto di tutte le condizioni locali e di tutte le circostanze generali e particolari che possono influire nella determinazione dell’offerta.</w:t>
      </w:r>
    </w:p>
    <w:p w:rsidR="008749EF" w:rsidRPr="00E50486" w:rsidRDefault="008749EF" w:rsidP="00C12BB8">
      <w:pPr>
        <w:autoSpaceDE w:val="0"/>
        <w:autoSpaceDN w:val="0"/>
        <w:adjustRightInd w:val="0"/>
        <w:spacing w:line="240" w:lineRule="atLeast"/>
        <w:jc w:val="both"/>
        <w:rPr>
          <w:color w:val="0000CC"/>
          <w:sz w:val="24"/>
          <w:szCs w:val="24"/>
        </w:rPr>
      </w:pPr>
      <w:r w:rsidRPr="00E50486">
        <w:rPr>
          <w:color w:val="0000CC"/>
          <w:sz w:val="24"/>
          <w:szCs w:val="24"/>
        </w:rPr>
        <w:t>Il sopralluogo presso le sedi interessate al servizio potrà essere effettuato tutti i giorni lavorativi (escluso il sabato) previo appuntamento telefonico o via telefax con il dirigente responsabile degli stessi presidi o persona da questi delegata.</w:t>
      </w:r>
    </w:p>
    <w:p w:rsidR="008749EF" w:rsidRPr="00C12BB8" w:rsidRDefault="008749EF" w:rsidP="00C12BB8">
      <w:pPr>
        <w:autoSpaceDE w:val="0"/>
        <w:autoSpaceDN w:val="0"/>
        <w:adjustRightInd w:val="0"/>
        <w:spacing w:line="240" w:lineRule="atLeast"/>
        <w:jc w:val="both"/>
        <w:rPr>
          <w:color w:val="0000CC"/>
          <w:sz w:val="24"/>
          <w:szCs w:val="24"/>
        </w:rPr>
      </w:pPr>
      <w:r w:rsidRPr="00E50486">
        <w:rPr>
          <w:color w:val="0000CC"/>
          <w:sz w:val="24"/>
          <w:szCs w:val="24"/>
        </w:rPr>
        <w:t>A detto sopralluogo saranno ammessi il titolare o legale rappresentante dell’impresa, o il direttore tecnico dell’impresa che dovrà presentarsi munito di proprio documento di identità, copia del certificato della C.C.I.A.A. in cui sia specificata la propria qualificazione, o un dipendente dell’impresa munito di proprio documento di identità e di idonea delega sottoscritta dal legale rappresentante. Tale figura incaricata dei sopralluoghi potrà essere accompagnata, nell’esecuzione degli stessi, anche da altre persone. Chi effettua i sopralluoghi non potrà rappresentare più di un concorrente.</w:t>
      </w:r>
    </w:p>
    <w:p w:rsidR="008749EF" w:rsidRPr="00C12BB8" w:rsidRDefault="008749EF" w:rsidP="00C12BB8">
      <w:pPr>
        <w:autoSpaceDE w:val="0"/>
        <w:autoSpaceDN w:val="0"/>
        <w:adjustRightInd w:val="0"/>
        <w:spacing w:line="240" w:lineRule="atLeast"/>
        <w:jc w:val="both"/>
        <w:rPr>
          <w:color w:val="0000CC"/>
          <w:sz w:val="24"/>
          <w:szCs w:val="24"/>
        </w:rPr>
      </w:pPr>
      <w:r w:rsidRPr="00C12BB8">
        <w:rPr>
          <w:color w:val="0000CC"/>
          <w:sz w:val="24"/>
          <w:szCs w:val="24"/>
        </w:rPr>
        <w:t xml:space="preserve">Nel caso di operatori economici che parteciperanno quali soggetti parte di un concorrente costituito in forma congiunta (raggruppamento/consorzio sia esso costituito o da costituire), il sopralluogo dovrà essere effettuato dal titolare o legale rappresentante dell’impresa, o dal direttore tecnico dell’impresa, che dovrà presentarsi muniti di proprio documento di identità, copia del certificato </w:t>
      </w:r>
      <w:r w:rsidRPr="00C12BB8">
        <w:rPr>
          <w:color w:val="0000CC"/>
          <w:sz w:val="24"/>
          <w:szCs w:val="24"/>
        </w:rPr>
        <w:lastRenderedPageBreak/>
        <w:t>della C.C.I.A.A. in cui sia specificata la propria qualificazione, o un dipendente dell’impresa munito di proprio documento di identità e di idonea delega sottoscritta dal legale rappresentante.</w:t>
      </w:r>
    </w:p>
    <w:p w:rsidR="008749EF" w:rsidRPr="00F61D62" w:rsidRDefault="008749EF" w:rsidP="00F61D62">
      <w:pPr>
        <w:autoSpaceDE w:val="0"/>
        <w:autoSpaceDN w:val="0"/>
        <w:adjustRightInd w:val="0"/>
        <w:jc w:val="both"/>
        <w:rPr>
          <w:color w:val="0000CC"/>
          <w:sz w:val="24"/>
          <w:szCs w:val="24"/>
        </w:rPr>
      </w:pPr>
      <w:r w:rsidRPr="00F61D62">
        <w:rPr>
          <w:color w:val="0000CC"/>
          <w:sz w:val="24"/>
          <w:szCs w:val="24"/>
        </w:rPr>
        <w:t>Per partecipare alla gara, le Ditte</w:t>
      </w:r>
      <w:r w:rsidR="004717CE">
        <w:rPr>
          <w:color w:val="0000CC"/>
          <w:sz w:val="24"/>
          <w:szCs w:val="24"/>
        </w:rPr>
        <w:t>/Imprese</w:t>
      </w:r>
      <w:r w:rsidRPr="00F61D62">
        <w:rPr>
          <w:color w:val="0000CC"/>
          <w:sz w:val="24"/>
          <w:szCs w:val="24"/>
        </w:rPr>
        <w:t xml:space="preserve"> </w:t>
      </w:r>
      <w:r>
        <w:rPr>
          <w:color w:val="0000CC"/>
          <w:sz w:val="24"/>
          <w:szCs w:val="24"/>
        </w:rPr>
        <w:t>interessate</w:t>
      </w:r>
      <w:r w:rsidRPr="00F61D62">
        <w:rPr>
          <w:color w:val="0000CC"/>
          <w:sz w:val="24"/>
          <w:szCs w:val="24"/>
        </w:rPr>
        <w:t xml:space="preserve"> dovranno far pervenire </w:t>
      </w:r>
      <w:r>
        <w:rPr>
          <w:color w:val="0000CC"/>
          <w:sz w:val="24"/>
          <w:szCs w:val="24"/>
        </w:rPr>
        <w:t xml:space="preserve">l’offerta </w:t>
      </w:r>
      <w:r w:rsidRPr="00F61D62">
        <w:rPr>
          <w:color w:val="0000CC"/>
          <w:sz w:val="24"/>
          <w:szCs w:val="24"/>
        </w:rPr>
        <w:t>entro e non oltre le ore 12.00 del giorno fissato  nel bando di gara all’Ufficio Protocollo della Stazione Appaltante,</w:t>
      </w:r>
      <w:r w:rsidRPr="00F61D62">
        <w:rPr>
          <w:b/>
          <w:bCs/>
          <w:color w:val="0000CC"/>
          <w:sz w:val="24"/>
          <w:szCs w:val="24"/>
        </w:rPr>
        <w:t xml:space="preserve"> </w:t>
      </w:r>
      <w:r w:rsidRPr="00F61D62">
        <w:rPr>
          <w:color w:val="0000CC"/>
          <w:sz w:val="24"/>
          <w:szCs w:val="24"/>
        </w:rPr>
        <w:t>al seguente indirizzo:</w:t>
      </w:r>
    </w:p>
    <w:p w:rsidR="008749EF" w:rsidRPr="00F61D62" w:rsidRDefault="008749EF" w:rsidP="003D5B5A">
      <w:pPr>
        <w:autoSpaceDE w:val="0"/>
        <w:autoSpaceDN w:val="0"/>
        <w:adjustRightInd w:val="0"/>
        <w:jc w:val="center"/>
        <w:rPr>
          <w:b/>
          <w:color w:val="0000CC"/>
          <w:sz w:val="24"/>
          <w:szCs w:val="24"/>
        </w:rPr>
      </w:pPr>
      <w:r w:rsidRPr="00F61D62">
        <w:rPr>
          <w:b/>
          <w:color w:val="0000CC"/>
          <w:sz w:val="24"/>
          <w:szCs w:val="24"/>
        </w:rPr>
        <w:t>Azienda Sanitaria Locale Napoli 3 Sud</w:t>
      </w:r>
    </w:p>
    <w:p w:rsidR="008749EF" w:rsidRPr="00F61D62" w:rsidRDefault="008749EF" w:rsidP="003D5B5A">
      <w:pPr>
        <w:autoSpaceDE w:val="0"/>
        <w:autoSpaceDN w:val="0"/>
        <w:adjustRightInd w:val="0"/>
        <w:jc w:val="center"/>
        <w:rPr>
          <w:b/>
          <w:color w:val="0000CC"/>
          <w:sz w:val="24"/>
          <w:szCs w:val="24"/>
        </w:rPr>
      </w:pPr>
      <w:proofErr w:type="spellStart"/>
      <w:r w:rsidRPr="00F61D62">
        <w:rPr>
          <w:b/>
          <w:color w:val="0000CC"/>
          <w:sz w:val="24"/>
          <w:szCs w:val="24"/>
        </w:rPr>
        <w:t>U.O.C.</w:t>
      </w:r>
      <w:proofErr w:type="spellEnd"/>
      <w:r w:rsidRPr="00F61D62">
        <w:rPr>
          <w:b/>
          <w:color w:val="0000CC"/>
          <w:sz w:val="24"/>
          <w:szCs w:val="24"/>
        </w:rPr>
        <w:t xml:space="preserve"> Servizio Acquisizione Beni e Servizi</w:t>
      </w:r>
    </w:p>
    <w:p w:rsidR="008749EF" w:rsidRPr="00F61D62" w:rsidRDefault="008749EF" w:rsidP="003D5B5A">
      <w:pPr>
        <w:autoSpaceDE w:val="0"/>
        <w:autoSpaceDN w:val="0"/>
        <w:adjustRightInd w:val="0"/>
        <w:jc w:val="center"/>
        <w:rPr>
          <w:b/>
          <w:color w:val="0000CC"/>
          <w:sz w:val="24"/>
          <w:szCs w:val="24"/>
        </w:rPr>
      </w:pPr>
      <w:r w:rsidRPr="00F61D62">
        <w:rPr>
          <w:b/>
          <w:color w:val="0000CC"/>
          <w:sz w:val="24"/>
          <w:szCs w:val="24"/>
        </w:rPr>
        <w:t xml:space="preserve">Corso Alcide de Gasperi, 167 – 80053 Castellammare di </w:t>
      </w:r>
      <w:proofErr w:type="spellStart"/>
      <w:r w:rsidRPr="00F61D62">
        <w:rPr>
          <w:b/>
          <w:color w:val="0000CC"/>
          <w:sz w:val="24"/>
          <w:szCs w:val="24"/>
        </w:rPr>
        <w:t>Stabia</w:t>
      </w:r>
      <w:proofErr w:type="spellEnd"/>
      <w:r w:rsidRPr="00F61D62">
        <w:rPr>
          <w:b/>
          <w:color w:val="0000CC"/>
          <w:sz w:val="24"/>
          <w:szCs w:val="24"/>
        </w:rPr>
        <w:t xml:space="preserve"> (NA).</w:t>
      </w:r>
    </w:p>
    <w:p w:rsidR="008749EF" w:rsidRPr="00F61D62" w:rsidRDefault="008749EF" w:rsidP="00033DC0">
      <w:pPr>
        <w:autoSpaceDE w:val="0"/>
        <w:autoSpaceDN w:val="0"/>
        <w:adjustRightInd w:val="0"/>
        <w:jc w:val="both"/>
        <w:rPr>
          <w:color w:val="0000CC"/>
          <w:sz w:val="24"/>
          <w:szCs w:val="24"/>
        </w:rPr>
      </w:pPr>
      <w:r w:rsidRPr="00F61D62">
        <w:rPr>
          <w:color w:val="0000CC"/>
          <w:sz w:val="24"/>
          <w:szCs w:val="24"/>
        </w:rPr>
        <w:t xml:space="preserve">La consegna dei plichi è totalmente a rischio del mittente, intendendosi </w:t>
      </w:r>
      <w:smartTag w:uri="urn:schemas-microsoft-com:office:smarttags" w:element="PersonName">
        <w:smartTagPr>
          <w:attr w:name="ProductID" w:val="La ASL NA"/>
        </w:smartTagPr>
        <w:r w:rsidRPr="00F61D62">
          <w:rPr>
            <w:color w:val="0000CC"/>
            <w:sz w:val="24"/>
            <w:szCs w:val="24"/>
          </w:rPr>
          <w:t>la ASL NA</w:t>
        </w:r>
      </w:smartTag>
      <w:r w:rsidRPr="00F61D62">
        <w:rPr>
          <w:color w:val="0000CC"/>
          <w:sz w:val="24"/>
          <w:szCs w:val="24"/>
        </w:rPr>
        <w:t xml:space="preserve"> 3 SUD esonerata da ogni responsabilità, anche derivante da causa di forza maggiore, qualora i plichi non giungessero a destinazione in tempo utile.</w:t>
      </w:r>
    </w:p>
    <w:p w:rsidR="008749EF" w:rsidRDefault="008749EF" w:rsidP="00033DC0">
      <w:pPr>
        <w:autoSpaceDE w:val="0"/>
        <w:autoSpaceDN w:val="0"/>
        <w:adjustRightInd w:val="0"/>
        <w:jc w:val="both"/>
        <w:rPr>
          <w:color w:val="0000CC"/>
          <w:sz w:val="24"/>
          <w:szCs w:val="24"/>
        </w:rPr>
      </w:pPr>
      <w:r w:rsidRPr="00F61D62">
        <w:rPr>
          <w:color w:val="0000CC"/>
          <w:sz w:val="24"/>
          <w:szCs w:val="24"/>
        </w:rPr>
        <w:t>I plichi devono essere idoneamente sigillati e recare all’esterno - oltre all’esatta indicazione della ragione sociale del mittente (se si tratta di associazione temporanea specificare tutte le imprese che la compongono) ed all’indirizzo dello stesso - il numero di telefono e fax e l’oggetto dell’appalto</w:t>
      </w:r>
      <w:r w:rsidR="00EB2DE9">
        <w:rPr>
          <w:color w:val="0000CC"/>
          <w:sz w:val="24"/>
          <w:szCs w:val="24"/>
        </w:rPr>
        <w:t>, nonché l’oggetto del lotto per il quale si partecipa:</w:t>
      </w:r>
    </w:p>
    <w:p w:rsidR="00EB2DE9" w:rsidRDefault="00EB2DE9" w:rsidP="00033DC0">
      <w:pPr>
        <w:autoSpaceDE w:val="0"/>
        <w:autoSpaceDN w:val="0"/>
        <w:adjustRightInd w:val="0"/>
        <w:jc w:val="both"/>
        <w:rPr>
          <w:color w:val="0000CC"/>
          <w:sz w:val="24"/>
          <w:szCs w:val="24"/>
        </w:rPr>
      </w:pPr>
      <w:r>
        <w:rPr>
          <w:color w:val="0000CC"/>
          <w:sz w:val="24"/>
          <w:szCs w:val="24"/>
        </w:rPr>
        <w:t>Lotto n. 1 – Procedura aperta per l’affidamento del servizio quinquennale di Sorveglianza non armata ai Presidi ed Uffici insistenti sul territorio della ASL Napoli 3 Sud.</w:t>
      </w:r>
    </w:p>
    <w:p w:rsidR="00EB2DE9" w:rsidRDefault="00EB2DE9" w:rsidP="00EB2DE9">
      <w:pPr>
        <w:autoSpaceDE w:val="0"/>
        <w:autoSpaceDN w:val="0"/>
        <w:adjustRightInd w:val="0"/>
        <w:jc w:val="both"/>
        <w:rPr>
          <w:color w:val="0000CC"/>
          <w:sz w:val="24"/>
          <w:szCs w:val="24"/>
        </w:rPr>
      </w:pPr>
      <w:r>
        <w:rPr>
          <w:color w:val="0000CC"/>
          <w:sz w:val="24"/>
          <w:szCs w:val="24"/>
        </w:rPr>
        <w:t>Lotto n. 2 – Procedura aperta per l’affidamento del servizio quinquennale di Vigilanza armata ai Presidi ed Uffici insistenti sul territorio della ASL Napoli 3 Sud.</w:t>
      </w:r>
    </w:p>
    <w:p w:rsidR="008749EF" w:rsidRPr="00F61D62" w:rsidRDefault="008749EF" w:rsidP="00B050FB">
      <w:pPr>
        <w:autoSpaceDE w:val="0"/>
        <w:autoSpaceDN w:val="0"/>
        <w:adjustRightInd w:val="0"/>
        <w:jc w:val="both"/>
        <w:rPr>
          <w:color w:val="0000CC"/>
          <w:sz w:val="24"/>
          <w:szCs w:val="24"/>
        </w:rPr>
      </w:pPr>
      <w:r w:rsidRPr="00F61D62">
        <w:rPr>
          <w:color w:val="0000CC"/>
          <w:sz w:val="24"/>
          <w:szCs w:val="24"/>
        </w:rPr>
        <w:t xml:space="preserve">Si precisa che la mancata indicazione sul plico esterno generale del riferimento della gara cui l’offerta è rivolta e/o l’apposizione di una indicazione totalmente errata o generica, costituiscono motivi di </w:t>
      </w:r>
      <w:proofErr w:type="spellStart"/>
      <w:r w:rsidRPr="00F61D62">
        <w:rPr>
          <w:color w:val="0000CC"/>
          <w:sz w:val="24"/>
          <w:szCs w:val="24"/>
        </w:rPr>
        <w:t>irricevibilità</w:t>
      </w:r>
      <w:proofErr w:type="spellEnd"/>
      <w:r w:rsidRPr="00F61D62">
        <w:rPr>
          <w:color w:val="0000CC"/>
          <w:sz w:val="24"/>
          <w:szCs w:val="24"/>
        </w:rPr>
        <w:t xml:space="preserve"> del plico.</w:t>
      </w:r>
    </w:p>
    <w:p w:rsidR="008749EF" w:rsidRPr="00F61D62" w:rsidRDefault="008749EF" w:rsidP="00B050FB">
      <w:pPr>
        <w:autoSpaceDE w:val="0"/>
        <w:autoSpaceDN w:val="0"/>
        <w:adjustRightInd w:val="0"/>
        <w:jc w:val="both"/>
        <w:rPr>
          <w:color w:val="0000CC"/>
          <w:sz w:val="24"/>
          <w:szCs w:val="24"/>
        </w:rPr>
      </w:pPr>
      <w:r w:rsidRPr="00F61D62">
        <w:rPr>
          <w:color w:val="0000CC"/>
          <w:sz w:val="24"/>
          <w:szCs w:val="24"/>
        </w:rPr>
        <w:t>Essi devono contenere al loro interno, le seguenti buste sigillate a loro volta riportanti all’esterno il nominativo dell’impresa mittente:</w:t>
      </w:r>
    </w:p>
    <w:p w:rsidR="008749EF" w:rsidRPr="00F61D62" w:rsidRDefault="008749EF" w:rsidP="00320302">
      <w:pPr>
        <w:pStyle w:val="Paragrafoelenco"/>
        <w:numPr>
          <w:ilvl w:val="0"/>
          <w:numId w:val="1"/>
        </w:numPr>
        <w:autoSpaceDE w:val="0"/>
        <w:autoSpaceDN w:val="0"/>
        <w:adjustRightInd w:val="0"/>
        <w:rPr>
          <w:color w:val="0000CC"/>
          <w:sz w:val="24"/>
          <w:szCs w:val="24"/>
        </w:rPr>
      </w:pPr>
      <w:r w:rsidRPr="00F61D62">
        <w:rPr>
          <w:b/>
          <w:bCs/>
          <w:color w:val="0000CC"/>
          <w:sz w:val="24"/>
          <w:szCs w:val="24"/>
        </w:rPr>
        <w:t>Busta A</w:t>
      </w:r>
      <w:r w:rsidRPr="00F61D62">
        <w:rPr>
          <w:color w:val="0000CC"/>
          <w:sz w:val="24"/>
          <w:szCs w:val="24"/>
        </w:rPr>
        <w:t>, recante all’esterno la dicitura Documentazione Amministrativa;</w:t>
      </w:r>
    </w:p>
    <w:p w:rsidR="008749EF" w:rsidRPr="00F61D62" w:rsidRDefault="008749EF" w:rsidP="00320302">
      <w:pPr>
        <w:pStyle w:val="Paragrafoelenco"/>
        <w:numPr>
          <w:ilvl w:val="0"/>
          <w:numId w:val="1"/>
        </w:numPr>
        <w:autoSpaceDE w:val="0"/>
        <w:autoSpaceDN w:val="0"/>
        <w:adjustRightInd w:val="0"/>
        <w:rPr>
          <w:color w:val="0000CC"/>
          <w:sz w:val="24"/>
          <w:szCs w:val="24"/>
        </w:rPr>
      </w:pPr>
      <w:r w:rsidRPr="00F61D62">
        <w:rPr>
          <w:b/>
          <w:bCs/>
          <w:color w:val="0000CC"/>
          <w:sz w:val="24"/>
          <w:szCs w:val="24"/>
        </w:rPr>
        <w:t>Busta B</w:t>
      </w:r>
      <w:r w:rsidRPr="00F61D62">
        <w:rPr>
          <w:color w:val="0000CC"/>
          <w:sz w:val="24"/>
          <w:szCs w:val="24"/>
        </w:rPr>
        <w:t>, recante all‘esterno la dicitura Documentazione Tecnica;</w:t>
      </w:r>
    </w:p>
    <w:p w:rsidR="008749EF" w:rsidRPr="00F61D62" w:rsidRDefault="008749EF" w:rsidP="00320302">
      <w:pPr>
        <w:pStyle w:val="Paragrafoelenco"/>
        <w:numPr>
          <w:ilvl w:val="0"/>
          <w:numId w:val="1"/>
        </w:numPr>
        <w:autoSpaceDE w:val="0"/>
        <w:autoSpaceDN w:val="0"/>
        <w:adjustRightInd w:val="0"/>
        <w:rPr>
          <w:color w:val="0000CC"/>
          <w:sz w:val="24"/>
          <w:szCs w:val="24"/>
        </w:rPr>
      </w:pPr>
      <w:r w:rsidRPr="00F61D62">
        <w:rPr>
          <w:b/>
          <w:bCs/>
          <w:color w:val="0000CC"/>
          <w:sz w:val="24"/>
          <w:szCs w:val="24"/>
        </w:rPr>
        <w:t>Busta C</w:t>
      </w:r>
      <w:r w:rsidRPr="00F61D62">
        <w:rPr>
          <w:color w:val="0000CC"/>
          <w:sz w:val="24"/>
          <w:szCs w:val="24"/>
        </w:rPr>
        <w:t>, recante all’esterno la dicitura Offerta Economica;</w:t>
      </w:r>
    </w:p>
    <w:p w:rsidR="008749EF" w:rsidRPr="00F61D62" w:rsidRDefault="008749EF" w:rsidP="00033DC0">
      <w:pPr>
        <w:autoSpaceDE w:val="0"/>
        <w:autoSpaceDN w:val="0"/>
        <w:adjustRightInd w:val="0"/>
        <w:jc w:val="both"/>
        <w:rPr>
          <w:color w:val="0000CC"/>
          <w:sz w:val="24"/>
          <w:szCs w:val="24"/>
        </w:rPr>
      </w:pPr>
      <w:r w:rsidRPr="00F61D62">
        <w:rPr>
          <w:color w:val="0000CC"/>
          <w:sz w:val="24"/>
          <w:szCs w:val="24"/>
        </w:rPr>
        <w:t xml:space="preserve">La non integrità o altre irregolarità relative alla chiusura dei plichi e delle buste ivi contenute, tali da far ritenere violato, secondo le circostanze del caso concreto, il principio della segretezza delle offerte, costituirà causa di esclusione dalla gara ai sensi dell’art. 46, comma 1-bis,, del </w:t>
      </w:r>
      <w:proofErr w:type="spellStart"/>
      <w:r w:rsidRPr="00F61D62">
        <w:rPr>
          <w:color w:val="0000CC"/>
          <w:sz w:val="24"/>
          <w:szCs w:val="24"/>
        </w:rPr>
        <w:t>D.L.gs.</w:t>
      </w:r>
      <w:proofErr w:type="spellEnd"/>
      <w:r w:rsidRPr="00F61D62">
        <w:rPr>
          <w:color w:val="0000CC"/>
          <w:sz w:val="24"/>
          <w:szCs w:val="24"/>
        </w:rPr>
        <w:t xml:space="preserve"> n. 163/2006.</w:t>
      </w:r>
    </w:p>
    <w:p w:rsidR="008749EF" w:rsidRPr="00F61D62" w:rsidRDefault="008749EF" w:rsidP="00033DC0">
      <w:pPr>
        <w:autoSpaceDE w:val="0"/>
        <w:autoSpaceDN w:val="0"/>
        <w:adjustRightInd w:val="0"/>
        <w:rPr>
          <w:b/>
          <w:bCs/>
          <w:color w:val="0000CC"/>
          <w:sz w:val="24"/>
          <w:szCs w:val="24"/>
        </w:rPr>
      </w:pPr>
    </w:p>
    <w:p w:rsidR="008749EF" w:rsidRPr="00C921F1" w:rsidRDefault="008749EF" w:rsidP="00C921F1">
      <w:pPr>
        <w:autoSpaceDE w:val="0"/>
        <w:autoSpaceDN w:val="0"/>
        <w:adjustRightInd w:val="0"/>
        <w:jc w:val="both"/>
        <w:rPr>
          <w:b/>
          <w:color w:val="0000CC"/>
          <w:sz w:val="24"/>
          <w:szCs w:val="24"/>
        </w:rPr>
      </w:pPr>
      <w:r w:rsidRPr="00C921F1">
        <w:rPr>
          <w:b/>
          <w:bCs/>
          <w:color w:val="0000CC"/>
          <w:sz w:val="24"/>
          <w:szCs w:val="24"/>
        </w:rPr>
        <w:t xml:space="preserve">Nella busta A devono essere inseriti, </w:t>
      </w:r>
      <w:r w:rsidRPr="00C921F1">
        <w:rPr>
          <w:b/>
          <w:color w:val="0000CC"/>
          <w:sz w:val="24"/>
          <w:szCs w:val="24"/>
        </w:rPr>
        <w:t xml:space="preserve">per ciascun lotto per il quale si intende partecipare, </w:t>
      </w:r>
      <w:r w:rsidRPr="00C921F1">
        <w:rPr>
          <w:b/>
          <w:bCs/>
          <w:color w:val="0000CC"/>
          <w:sz w:val="24"/>
          <w:szCs w:val="24"/>
        </w:rPr>
        <w:t>i seguenti documenti</w:t>
      </w:r>
      <w:r w:rsidRPr="00C921F1">
        <w:rPr>
          <w:b/>
          <w:color w:val="0000CC"/>
          <w:sz w:val="24"/>
          <w:szCs w:val="24"/>
        </w:rPr>
        <w:t>:</w:t>
      </w:r>
    </w:p>
    <w:p w:rsidR="008749EF" w:rsidRPr="00F61D62" w:rsidRDefault="008749EF" w:rsidP="00320302">
      <w:pPr>
        <w:pStyle w:val="Paragrafoelenco"/>
        <w:numPr>
          <w:ilvl w:val="0"/>
          <w:numId w:val="2"/>
        </w:numPr>
        <w:autoSpaceDE w:val="0"/>
        <w:autoSpaceDN w:val="0"/>
        <w:adjustRightInd w:val="0"/>
        <w:jc w:val="both"/>
        <w:rPr>
          <w:color w:val="0000CC"/>
          <w:sz w:val="24"/>
          <w:szCs w:val="24"/>
        </w:rPr>
      </w:pPr>
      <w:r w:rsidRPr="00F61D62">
        <w:rPr>
          <w:color w:val="0000CC"/>
          <w:sz w:val="24"/>
          <w:szCs w:val="24"/>
        </w:rPr>
        <w:t xml:space="preserve">dichiarazione sostitutiva  (deve essere resa da tutte le imprese riunite in caso di RTI) ai sensi del D.P.R. n. 445/2000 </w:t>
      </w:r>
      <w:r>
        <w:rPr>
          <w:color w:val="0000CC"/>
          <w:sz w:val="24"/>
          <w:szCs w:val="24"/>
        </w:rPr>
        <w:t xml:space="preserve">e </w:t>
      </w:r>
      <w:proofErr w:type="spellStart"/>
      <w:r>
        <w:rPr>
          <w:color w:val="0000CC"/>
          <w:sz w:val="24"/>
          <w:szCs w:val="24"/>
        </w:rPr>
        <w:t>ss.mm.ii.</w:t>
      </w:r>
      <w:proofErr w:type="spellEnd"/>
      <w:r>
        <w:rPr>
          <w:color w:val="0000CC"/>
          <w:sz w:val="24"/>
          <w:szCs w:val="24"/>
        </w:rPr>
        <w:t xml:space="preserve"> </w:t>
      </w:r>
      <w:r w:rsidRPr="00F61D62">
        <w:rPr>
          <w:color w:val="0000CC"/>
          <w:sz w:val="24"/>
          <w:szCs w:val="24"/>
        </w:rPr>
        <w:t xml:space="preserve">(utilizzare </w:t>
      </w:r>
      <w:r w:rsidRPr="00F61D62">
        <w:rPr>
          <w:b/>
          <w:bCs/>
          <w:color w:val="0000CC"/>
          <w:sz w:val="24"/>
          <w:szCs w:val="24"/>
        </w:rPr>
        <w:t xml:space="preserve">l’allegato A/1 </w:t>
      </w:r>
      <w:r w:rsidRPr="00F61D62">
        <w:rPr>
          <w:color w:val="0000CC"/>
          <w:sz w:val="24"/>
          <w:szCs w:val="24"/>
        </w:rPr>
        <w:t>predisposto), ovvero, per i concorrenti non residenti in Italia, documentazione idonea equivalente secondo la legislazione dello Stato di appartenenza, a firma di un legale rappresentante dell’impresa, attestante:</w:t>
      </w:r>
    </w:p>
    <w:p w:rsidR="008749EF" w:rsidRPr="00FD487E" w:rsidRDefault="008749EF" w:rsidP="00C921F1">
      <w:pPr>
        <w:pStyle w:val="Paragrafoelenco"/>
        <w:numPr>
          <w:ilvl w:val="0"/>
          <w:numId w:val="4"/>
        </w:numPr>
        <w:autoSpaceDE w:val="0"/>
        <w:autoSpaceDN w:val="0"/>
        <w:adjustRightInd w:val="0"/>
        <w:jc w:val="both"/>
        <w:rPr>
          <w:color w:val="0000CC"/>
          <w:sz w:val="24"/>
          <w:szCs w:val="24"/>
        </w:rPr>
      </w:pPr>
      <w:r w:rsidRPr="00F61D62">
        <w:rPr>
          <w:color w:val="0000CC"/>
          <w:sz w:val="24"/>
          <w:szCs w:val="24"/>
        </w:rPr>
        <w:t xml:space="preserve">di essere iscritta alla C.C.I.A.A., indicando per quale attività, numero e data iscrizione, forma giuridica, sede legale, codice fiscale e partita I.V.A., il/i nominativo/i (con qualifica, data di nascita e luogo di nascita e residenza, nonché codice fiscale) del legale rappresentante, titolare, soci, direttori tecnici, amministratori muniti di poteri di rappresentanza; nonché dichiarazione di cui all’art. </w:t>
      </w:r>
      <w:r w:rsidRPr="00F61D62">
        <w:rPr>
          <w:color w:val="0000CC"/>
          <w:sz w:val="24"/>
          <w:szCs w:val="24"/>
        </w:rPr>
        <w:lastRenderedPageBreak/>
        <w:t xml:space="preserve">9 del DPR 252/98, nulla osta legge antimafia per i soggetti indicati all’art.2 del DPR </w:t>
      </w:r>
      <w:r w:rsidRPr="00FD487E">
        <w:rPr>
          <w:color w:val="0000CC"/>
          <w:sz w:val="24"/>
          <w:szCs w:val="24"/>
        </w:rPr>
        <w:t>summenzionato;</w:t>
      </w:r>
    </w:p>
    <w:p w:rsidR="008749EF" w:rsidRPr="00FD487E" w:rsidRDefault="008749EF" w:rsidP="00C921F1">
      <w:pPr>
        <w:pStyle w:val="Paragrafoelenco"/>
        <w:numPr>
          <w:ilvl w:val="0"/>
          <w:numId w:val="4"/>
        </w:numPr>
        <w:autoSpaceDE w:val="0"/>
        <w:autoSpaceDN w:val="0"/>
        <w:adjustRightInd w:val="0"/>
        <w:jc w:val="both"/>
        <w:rPr>
          <w:color w:val="0000CC"/>
          <w:sz w:val="24"/>
          <w:szCs w:val="24"/>
        </w:rPr>
      </w:pPr>
      <w:r w:rsidRPr="00FD487E">
        <w:rPr>
          <w:color w:val="0000CC"/>
          <w:sz w:val="24"/>
          <w:szCs w:val="24"/>
        </w:rPr>
        <w:t>la propria composizione azionaria o le singole quote di partecipazione detenute dai propri soci;</w:t>
      </w:r>
    </w:p>
    <w:p w:rsidR="008749EF" w:rsidRPr="00FD487E" w:rsidRDefault="008749EF" w:rsidP="00C921F1">
      <w:pPr>
        <w:pStyle w:val="Paragrafoelenco"/>
        <w:numPr>
          <w:ilvl w:val="0"/>
          <w:numId w:val="4"/>
        </w:numPr>
        <w:autoSpaceDE w:val="0"/>
        <w:autoSpaceDN w:val="0"/>
        <w:adjustRightInd w:val="0"/>
        <w:jc w:val="both"/>
        <w:rPr>
          <w:color w:val="0000CC"/>
          <w:sz w:val="24"/>
          <w:szCs w:val="24"/>
        </w:rPr>
      </w:pPr>
      <w:r w:rsidRPr="00FD487E">
        <w:rPr>
          <w:color w:val="0000CC"/>
          <w:sz w:val="24"/>
          <w:szCs w:val="24"/>
        </w:rPr>
        <w:t xml:space="preserve">di non trovarsi nelle condizioni di cui all’articolo 38 del </w:t>
      </w:r>
      <w:proofErr w:type="spellStart"/>
      <w:r w:rsidRPr="00FD487E">
        <w:rPr>
          <w:color w:val="0000CC"/>
          <w:sz w:val="24"/>
          <w:szCs w:val="24"/>
        </w:rPr>
        <w:t>D.Lgs.</w:t>
      </w:r>
      <w:proofErr w:type="spellEnd"/>
      <w:r w:rsidRPr="00FD487E">
        <w:rPr>
          <w:color w:val="0000CC"/>
          <w:sz w:val="24"/>
          <w:szCs w:val="24"/>
        </w:rPr>
        <w:t xml:space="preserve"> 163/2006;</w:t>
      </w:r>
    </w:p>
    <w:p w:rsidR="008749EF" w:rsidRPr="00FD487E" w:rsidRDefault="008749EF" w:rsidP="00C921F1">
      <w:pPr>
        <w:pStyle w:val="Paragrafoelenco"/>
        <w:numPr>
          <w:ilvl w:val="0"/>
          <w:numId w:val="4"/>
        </w:numPr>
        <w:autoSpaceDE w:val="0"/>
        <w:autoSpaceDN w:val="0"/>
        <w:adjustRightInd w:val="0"/>
        <w:jc w:val="both"/>
        <w:rPr>
          <w:color w:val="0000CC"/>
          <w:sz w:val="24"/>
          <w:szCs w:val="24"/>
        </w:rPr>
      </w:pPr>
      <w:r w:rsidRPr="00FD487E">
        <w:rPr>
          <w:color w:val="0000CC"/>
          <w:sz w:val="24"/>
          <w:szCs w:val="24"/>
        </w:rPr>
        <w:t xml:space="preserve">l’elenco (indicandone luogo e data di nascita) dei soggetti, di cui all’art. 38, comma 1, lett. c) cessati dalla carica nell’anno antecedente alla data di pubblicazione del presente bando di gara, ovvero dichiarazione che non ci sono soggetti cessati dalla carica nel suddetto periodo ovvero che i soggetti cessati dalla carica non si trovano nella condizione prevista dall’art. 38, comma1, lett. c), del </w:t>
      </w:r>
      <w:proofErr w:type="spellStart"/>
      <w:r w:rsidRPr="00FD487E">
        <w:rPr>
          <w:color w:val="0000CC"/>
          <w:sz w:val="24"/>
          <w:szCs w:val="24"/>
        </w:rPr>
        <w:t>D.Lgs</w:t>
      </w:r>
      <w:proofErr w:type="spellEnd"/>
      <w:r w:rsidRPr="00FD487E">
        <w:rPr>
          <w:color w:val="0000CC"/>
          <w:sz w:val="24"/>
          <w:szCs w:val="24"/>
        </w:rPr>
        <w:t xml:space="preserve"> 163/2006;</w:t>
      </w:r>
    </w:p>
    <w:p w:rsidR="008749EF" w:rsidRPr="00FD487E" w:rsidRDefault="008749EF" w:rsidP="00033DC0">
      <w:pPr>
        <w:autoSpaceDE w:val="0"/>
        <w:autoSpaceDN w:val="0"/>
        <w:adjustRightInd w:val="0"/>
        <w:ind w:left="1416"/>
        <w:jc w:val="both"/>
        <w:rPr>
          <w:color w:val="0000CC"/>
          <w:sz w:val="24"/>
          <w:szCs w:val="24"/>
        </w:rPr>
      </w:pPr>
      <w:r w:rsidRPr="00FD487E">
        <w:rPr>
          <w:color w:val="0000CC"/>
          <w:sz w:val="24"/>
          <w:szCs w:val="24"/>
        </w:rPr>
        <w:t xml:space="preserve">[Nota Bene: qualora nei confronti dei soggetti cessati dalla carica nell’anno antecedente siano stati adottati i provvedimenti di cui all’art. 38, comma 1, lettera c), del </w:t>
      </w:r>
      <w:proofErr w:type="spellStart"/>
      <w:r w:rsidRPr="00FD487E">
        <w:rPr>
          <w:color w:val="0000CC"/>
          <w:sz w:val="24"/>
          <w:szCs w:val="24"/>
        </w:rPr>
        <w:t>D.Lgs.</w:t>
      </w:r>
      <w:proofErr w:type="spellEnd"/>
      <w:r w:rsidRPr="00FD487E">
        <w:rPr>
          <w:color w:val="0000CC"/>
          <w:sz w:val="24"/>
          <w:szCs w:val="24"/>
        </w:rPr>
        <w:t xml:space="preserve"> n. 163/2006, occorrerà dimostrare </w:t>
      </w:r>
      <w:proofErr w:type="spellStart"/>
      <w:r w:rsidRPr="00FD487E">
        <w:rPr>
          <w:color w:val="0000CC"/>
          <w:sz w:val="24"/>
          <w:szCs w:val="24"/>
        </w:rPr>
        <w:t>documentalmente</w:t>
      </w:r>
      <w:proofErr w:type="spellEnd"/>
      <w:r w:rsidRPr="00FD487E">
        <w:rPr>
          <w:color w:val="0000CC"/>
          <w:sz w:val="24"/>
          <w:szCs w:val="24"/>
        </w:rPr>
        <w:t xml:space="preserve"> che vi sia stata completa ed effettiva dissociazione dalla condotta penalmente sanzionata]</w:t>
      </w:r>
    </w:p>
    <w:p w:rsidR="008749EF" w:rsidRPr="00FD487E" w:rsidRDefault="008749EF" w:rsidP="00C921F1">
      <w:pPr>
        <w:pStyle w:val="Paragrafoelenco"/>
        <w:numPr>
          <w:ilvl w:val="0"/>
          <w:numId w:val="4"/>
        </w:numPr>
        <w:autoSpaceDE w:val="0"/>
        <w:autoSpaceDN w:val="0"/>
        <w:adjustRightInd w:val="0"/>
        <w:jc w:val="both"/>
        <w:rPr>
          <w:color w:val="0000CC"/>
          <w:sz w:val="24"/>
          <w:szCs w:val="24"/>
        </w:rPr>
      </w:pPr>
      <w:r w:rsidRPr="00FD487E">
        <w:rPr>
          <w:color w:val="0000CC"/>
          <w:sz w:val="24"/>
          <w:szCs w:val="24"/>
        </w:rPr>
        <w:t>l’osservanza, all’interno della propria azienda, degli obblighi di sicurezza previsti dalla vigente normativa;</w:t>
      </w:r>
    </w:p>
    <w:p w:rsidR="008749EF" w:rsidRPr="00FD487E" w:rsidRDefault="008749EF" w:rsidP="00C921F1">
      <w:pPr>
        <w:pStyle w:val="Paragrafoelenco"/>
        <w:numPr>
          <w:ilvl w:val="0"/>
          <w:numId w:val="4"/>
        </w:numPr>
        <w:autoSpaceDE w:val="0"/>
        <w:autoSpaceDN w:val="0"/>
        <w:adjustRightInd w:val="0"/>
        <w:jc w:val="both"/>
        <w:rPr>
          <w:color w:val="0000CC"/>
          <w:sz w:val="24"/>
          <w:szCs w:val="24"/>
        </w:rPr>
      </w:pPr>
      <w:r w:rsidRPr="00FD487E">
        <w:rPr>
          <w:color w:val="0000CC"/>
          <w:sz w:val="24"/>
          <w:szCs w:val="24"/>
        </w:rPr>
        <w:t>di aver preso esatta cognizione della natura dell’appalto e di tutte le circostanze generali e particolari che possono influire sulla sua esecuzione;</w:t>
      </w:r>
    </w:p>
    <w:p w:rsidR="008749EF" w:rsidRPr="00FD487E" w:rsidRDefault="008749EF" w:rsidP="00C921F1">
      <w:pPr>
        <w:pStyle w:val="Paragrafoelenco"/>
        <w:numPr>
          <w:ilvl w:val="0"/>
          <w:numId w:val="4"/>
        </w:numPr>
        <w:autoSpaceDE w:val="0"/>
        <w:autoSpaceDN w:val="0"/>
        <w:adjustRightInd w:val="0"/>
        <w:jc w:val="both"/>
        <w:rPr>
          <w:color w:val="0000CC"/>
          <w:sz w:val="24"/>
          <w:szCs w:val="24"/>
        </w:rPr>
      </w:pPr>
      <w:r w:rsidRPr="00FD487E">
        <w:rPr>
          <w:color w:val="0000CC"/>
          <w:sz w:val="24"/>
          <w:szCs w:val="24"/>
        </w:rPr>
        <w:t xml:space="preserve">dichiara di accettare, senza condizione o riserva alcuna, tutte le norme e disposizioni contenute nel bando di gara, nel disciplinare </w:t>
      </w:r>
      <w:r>
        <w:rPr>
          <w:color w:val="0000CC"/>
          <w:sz w:val="24"/>
          <w:szCs w:val="24"/>
        </w:rPr>
        <w:t xml:space="preserve">tecnico </w:t>
      </w:r>
      <w:r w:rsidRPr="00FD487E">
        <w:rPr>
          <w:color w:val="0000CC"/>
          <w:sz w:val="24"/>
          <w:szCs w:val="24"/>
        </w:rPr>
        <w:t xml:space="preserve">di gara e relativi allegati , nel capitolato speciale </w:t>
      </w:r>
      <w:r>
        <w:rPr>
          <w:color w:val="0000CC"/>
          <w:sz w:val="24"/>
          <w:szCs w:val="24"/>
        </w:rPr>
        <w:t xml:space="preserve">di gara </w:t>
      </w:r>
      <w:r w:rsidRPr="00FD487E">
        <w:rPr>
          <w:color w:val="0000CC"/>
          <w:sz w:val="24"/>
          <w:szCs w:val="24"/>
        </w:rPr>
        <w:t>e relativi allegati; e le eventuali variazioni della consistenza e della dislocazione delle sedi aziendali da servire, per quanto possono incidere sull’esecuzione del contratto attuativo;</w:t>
      </w:r>
    </w:p>
    <w:p w:rsidR="008749EF" w:rsidRPr="00FD487E" w:rsidRDefault="008749EF" w:rsidP="00C921F1">
      <w:pPr>
        <w:pStyle w:val="Paragrafoelenco"/>
        <w:numPr>
          <w:ilvl w:val="0"/>
          <w:numId w:val="4"/>
        </w:numPr>
        <w:autoSpaceDE w:val="0"/>
        <w:autoSpaceDN w:val="0"/>
        <w:adjustRightInd w:val="0"/>
        <w:jc w:val="both"/>
        <w:rPr>
          <w:color w:val="0000CC"/>
          <w:sz w:val="24"/>
          <w:szCs w:val="24"/>
        </w:rPr>
      </w:pPr>
      <w:r w:rsidRPr="00FD487E">
        <w:rPr>
          <w:color w:val="0000CC"/>
          <w:sz w:val="24"/>
          <w:szCs w:val="24"/>
        </w:rPr>
        <w:t>di aver conoscenza dei luoghi dove dovrà essere adempiuta la esecuzione contrattuale;</w:t>
      </w:r>
    </w:p>
    <w:p w:rsidR="008749EF" w:rsidRPr="0087060C" w:rsidRDefault="008749EF" w:rsidP="00C921F1">
      <w:pPr>
        <w:pStyle w:val="Paragrafoelenco"/>
        <w:numPr>
          <w:ilvl w:val="0"/>
          <w:numId w:val="4"/>
        </w:numPr>
        <w:autoSpaceDE w:val="0"/>
        <w:autoSpaceDN w:val="0"/>
        <w:adjustRightInd w:val="0"/>
        <w:jc w:val="both"/>
        <w:rPr>
          <w:color w:val="0000CC"/>
          <w:sz w:val="24"/>
          <w:szCs w:val="24"/>
        </w:rPr>
      </w:pPr>
      <w:r w:rsidRPr="0087060C">
        <w:rPr>
          <w:color w:val="0000CC"/>
          <w:sz w:val="24"/>
          <w:szCs w:val="24"/>
        </w:rPr>
        <w:t>di aver preso conoscenza e di aver tenuto conto nella formulazione dell’offerta delle condizioni contrattuali, degli oneri relativi alle disposizioni in materia di sicurezza, di assicurazione, di condizioni di lavoro e di previdenza e assistenza in vigore;</w:t>
      </w:r>
    </w:p>
    <w:p w:rsidR="008749EF" w:rsidRPr="0087060C" w:rsidRDefault="008749EF" w:rsidP="00C921F1">
      <w:pPr>
        <w:pStyle w:val="Paragrafoelenco"/>
        <w:numPr>
          <w:ilvl w:val="0"/>
          <w:numId w:val="4"/>
        </w:numPr>
        <w:autoSpaceDE w:val="0"/>
        <w:autoSpaceDN w:val="0"/>
        <w:adjustRightInd w:val="0"/>
        <w:jc w:val="both"/>
        <w:rPr>
          <w:color w:val="0000CC"/>
          <w:sz w:val="24"/>
          <w:szCs w:val="24"/>
        </w:rPr>
      </w:pPr>
      <w:r w:rsidRPr="0087060C">
        <w:rPr>
          <w:color w:val="0000CC"/>
          <w:sz w:val="24"/>
          <w:szCs w:val="24"/>
        </w:rPr>
        <w:t>di avere nel complesso preso conoscenza di tutte le circostanze generali, particolari e locali, nessuna esclusa ed eccettuata, che possono avere influito o influire sulla determinazione della propria offerta e di giudicare, pertanto, remunerativa l’offerta economica presentata;</w:t>
      </w:r>
    </w:p>
    <w:p w:rsidR="008749EF" w:rsidRPr="00FD487E" w:rsidRDefault="008749EF" w:rsidP="00C921F1">
      <w:pPr>
        <w:pStyle w:val="Paragrafoelenco"/>
        <w:numPr>
          <w:ilvl w:val="0"/>
          <w:numId w:val="4"/>
        </w:numPr>
        <w:autoSpaceDE w:val="0"/>
        <w:autoSpaceDN w:val="0"/>
        <w:adjustRightInd w:val="0"/>
        <w:jc w:val="both"/>
        <w:rPr>
          <w:color w:val="0000CC"/>
          <w:sz w:val="24"/>
          <w:szCs w:val="24"/>
        </w:rPr>
      </w:pPr>
      <w:r w:rsidRPr="00FD487E">
        <w:rPr>
          <w:color w:val="0000CC"/>
          <w:sz w:val="24"/>
          <w:szCs w:val="24"/>
        </w:rPr>
        <w:t>di accettare che tutte le comunicazioni relative al presente procedimento vengano indirizzate all’indirizzo di posta elettronica certificata e al numero di fax indicati dalla ditta;</w:t>
      </w:r>
    </w:p>
    <w:p w:rsidR="008749EF" w:rsidRPr="00FD487E" w:rsidRDefault="008749EF" w:rsidP="00C921F1">
      <w:pPr>
        <w:pStyle w:val="Paragrafoelenco"/>
        <w:numPr>
          <w:ilvl w:val="0"/>
          <w:numId w:val="4"/>
        </w:numPr>
        <w:autoSpaceDE w:val="0"/>
        <w:autoSpaceDN w:val="0"/>
        <w:adjustRightInd w:val="0"/>
        <w:jc w:val="both"/>
        <w:rPr>
          <w:color w:val="0000CC"/>
          <w:sz w:val="24"/>
          <w:szCs w:val="24"/>
        </w:rPr>
      </w:pPr>
      <w:r w:rsidRPr="00FD487E">
        <w:rPr>
          <w:color w:val="0000CC"/>
          <w:sz w:val="24"/>
          <w:szCs w:val="24"/>
        </w:rPr>
        <w:t xml:space="preserve">in caso di consorzi di cui all’articolo 34, comma 1, lettere b) e c) del </w:t>
      </w:r>
      <w:proofErr w:type="spellStart"/>
      <w:r w:rsidRPr="00FD487E">
        <w:rPr>
          <w:color w:val="0000CC"/>
          <w:sz w:val="24"/>
          <w:szCs w:val="24"/>
        </w:rPr>
        <w:t>D.Lgs</w:t>
      </w:r>
      <w:proofErr w:type="spellEnd"/>
      <w:r w:rsidRPr="00FD487E">
        <w:rPr>
          <w:color w:val="0000CC"/>
          <w:sz w:val="24"/>
          <w:szCs w:val="24"/>
        </w:rPr>
        <w:t xml:space="preserve"> 163/06 e di cui all’articolo 25 della </w:t>
      </w:r>
      <w:proofErr w:type="spellStart"/>
      <w:r w:rsidRPr="00FD487E">
        <w:rPr>
          <w:color w:val="0000CC"/>
          <w:sz w:val="24"/>
          <w:szCs w:val="24"/>
        </w:rPr>
        <w:t>L.R.</w:t>
      </w:r>
      <w:proofErr w:type="spellEnd"/>
      <w:r w:rsidRPr="00FD487E">
        <w:rPr>
          <w:color w:val="0000CC"/>
          <w:sz w:val="24"/>
          <w:szCs w:val="24"/>
        </w:rPr>
        <w:t xml:space="preserve"> Campania 3/2007: indica per quali consorziati il consorzio concorre;</w:t>
      </w:r>
    </w:p>
    <w:p w:rsidR="008749EF" w:rsidRPr="00FD487E" w:rsidRDefault="008749EF" w:rsidP="00C921F1">
      <w:pPr>
        <w:pStyle w:val="Paragrafoelenco"/>
        <w:numPr>
          <w:ilvl w:val="0"/>
          <w:numId w:val="4"/>
        </w:numPr>
        <w:autoSpaceDE w:val="0"/>
        <w:autoSpaceDN w:val="0"/>
        <w:adjustRightInd w:val="0"/>
        <w:jc w:val="both"/>
        <w:rPr>
          <w:color w:val="0000CC"/>
          <w:sz w:val="24"/>
          <w:szCs w:val="24"/>
        </w:rPr>
      </w:pPr>
      <w:r w:rsidRPr="00FD487E">
        <w:rPr>
          <w:color w:val="0000CC"/>
          <w:sz w:val="24"/>
          <w:szCs w:val="24"/>
        </w:rPr>
        <w:t xml:space="preserve">che l’impresa è in regola con gli obblighi relativi al pagamento dei contributi previdenziali e assistenziali a favore dei lavoratori, secondo la legislazione italiana o quella dello Stato in cui sono stabiliti ed al fine di consentire alla stazione appaltante la verifica della regolarità con i versamenti dovuti nei confronti degli istituti I.N.P.S. ed </w:t>
      </w:r>
      <w:proofErr w:type="spellStart"/>
      <w:r w:rsidRPr="00FD487E">
        <w:rPr>
          <w:color w:val="0000CC"/>
          <w:sz w:val="24"/>
          <w:szCs w:val="24"/>
        </w:rPr>
        <w:t>I.N.A.I.L</w:t>
      </w:r>
      <w:proofErr w:type="spellEnd"/>
      <w:r w:rsidRPr="00FD487E">
        <w:rPr>
          <w:color w:val="0000CC"/>
          <w:sz w:val="24"/>
          <w:szCs w:val="24"/>
        </w:rPr>
        <w:t>, comunica quanto segue:</w:t>
      </w:r>
    </w:p>
    <w:p w:rsidR="008749EF" w:rsidRPr="00FD487E" w:rsidRDefault="008749EF" w:rsidP="00033DC0">
      <w:pPr>
        <w:autoSpaceDE w:val="0"/>
        <w:autoSpaceDN w:val="0"/>
        <w:adjustRightInd w:val="0"/>
        <w:ind w:left="708" w:firstLine="708"/>
        <w:rPr>
          <w:color w:val="0000CC"/>
          <w:sz w:val="24"/>
          <w:szCs w:val="24"/>
        </w:rPr>
      </w:pPr>
      <w:r w:rsidRPr="00FD487E">
        <w:rPr>
          <w:color w:val="0000CC"/>
          <w:sz w:val="24"/>
          <w:szCs w:val="24"/>
        </w:rPr>
        <w:t>Matricola INPS e Sede competente</w:t>
      </w:r>
    </w:p>
    <w:p w:rsidR="008749EF" w:rsidRPr="00FD487E" w:rsidRDefault="008749EF" w:rsidP="00033DC0">
      <w:pPr>
        <w:autoSpaceDE w:val="0"/>
        <w:autoSpaceDN w:val="0"/>
        <w:adjustRightInd w:val="0"/>
        <w:ind w:left="708" w:firstLine="708"/>
        <w:rPr>
          <w:color w:val="0000CC"/>
          <w:sz w:val="24"/>
          <w:szCs w:val="24"/>
        </w:rPr>
      </w:pPr>
      <w:r w:rsidRPr="00FD487E">
        <w:rPr>
          <w:color w:val="0000CC"/>
          <w:sz w:val="24"/>
          <w:szCs w:val="24"/>
        </w:rPr>
        <w:t>Codice ditta INAIL e Sede competente</w:t>
      </w:r>
    </w:p>
    <w:p w:rsidR="008749EF" w:rsidRPr="00FD487E" w:rsidRDefault="008749EF" w:rsidP="00033DC0">
      <w:pPr>
        <w:autoSpaceDE w:val="0"/>
        <w:autoSpaceDN w:val="0"/>
        <w:adjustRightInd w:val="0"/>
        <w:ind w:left="1416"/>
        <w:jc w:val="both"/>
        <w:rPr>
          <w:color w:val="0000CC"/>
          <w:sz w:val="24"/>
          <w:szCs w:val="24"/>
        </w:rPr>
      </w:pPr>
      <w:r w:rsidRPr="00FD487E">
        <w:rPr>
          <w:color w:val="0000CC"/>
          <w:sz w:val="24"/>
          <w:szCs w:val="24"/>
        </w:rPr>
        <w:lastRenderedPageBreak/>
        <w:t>Indicazione della sede operativa (se le posizioni INAIL o INPS fossero più di una dovrà essere allegato il relativo elenco)</w:t>
      </w:r>
    </w:p>
    <w:p w:rsidR="008749EF" w:rsidRPr="00FD487E" w:rsidRDefault="008749EF" w:rsidP="00033DC0">
      <w:pPr>
        <w:autoSpaceDE w:val="0"/>
        <w:autoSpaceDN w:val="0"/>
        <w:adjustRightInd w:val="0"/>
        <w:ind w:left="708" w:firstLine="708"/>
        <w:rPr>
          <w:color w:val="0000CC"/>
          <w:sz w:val="24"/>
          <w:szCs w:val="24"/>
        </w:rPr>
      </w:pPr>
      <w:r w:rsidRPr="00FD487E">
        <w:rPr>
          <w:color w:val="0000CC"/>
          <w:sz w:val="24"/>
          <w:szCs w:val="24"/>
        </w:rPr>
        <w:t>Numero totale Addetti al servizio</w:t>
      </w:r>
    </w:p>
    <w:p w:rsidR="008749EF" w:rsidRPr="00FD487E" w:rsidRDefault="008749EF" w:rsidP="00033DC0">
      <w:pPr>
        <w:autoSpaceDE w:val="0"/>
        <w:autoSpaceDN w:val="0"/>
        <w:adjustRightInd w:val="0"/>
        <w:ind w:left="708" w:firstLine="708"/>
        <w:rPr>
          <w:color w:val="0000CC"/>
          <w:sz w:val="24"/>
          <w:szCs w:val="24"/>
        </w:rPr>
      </w:pPr>
      <w:r w:rsidRPr="00FD487E">
        <w:rPr>
          <w:color w:val="0000CC"/>
          <w:sz w:val="24"/>
          <w:szCs w:val="24"/>
        </w:rPr>
        <w:t>Il contratto collettivo nazionale applicato ai dipendenti;</w:t>
      </w:r>
    </w:p>
    <w:p w:rsidR="008749EF" w:rsidRPr="00FD487E" w:rsidRDefault="008749EF" w:rsidP="00C921F1">
      <w:pPr>
        <w:pStyle w:val="Paragrafoelenco"/>
        <w:numPr>
          <w:ilvl w:val="0"/>
          <w:numId w:val="5"/>
        </w:numPr>
        <w:autoSpaceDE w:val="0"/>
        <w:autoSpaceDN w:val="0"/>
        <w:adjustRightInd w:val="0"/>
        <w:ind w:left="1429"/>
        <w:jc w:val="both"/>
        <w:rPr>
          <w:color w:val="0000CC"/>
          <w:sz w:val="24"/>
          <w:szCs w:val="24"/>
        </w:rPr>
      </w:pPr>
      <w:r w:rsidRPr="00FD487E">
        <w:rPr>
          <w:color w:val="0000CC"/>
          <w:sz w:val="24"/>
          <w:szCs w:val="24"/>
        </w:rPr>
        <w:t>che l’impresa non ha commesso violazioni gravi, definitivamente accertate, rispetto agli obblighi relativi al pagamento delle imposte e delle tasse, secondo legislazione italiana o quella dello stato di stabilimento (costituendo violazioni definitivamente accertate quelle relative all’obbligo di pagamento di debiti per imposte e tasse certi, scaduti ed esigibili); al fine di consentire alla stazione appaltante la verifica della regolarità fiscale, comunica la Sede competente dell' Agenzia delle Entrate;</w:t>
      </w:r>
    </w:p>
    <w:p w:rsidR="008749EF" w:rsidRPr="00FD487E" w:rsidRDefault="008749EF" w:rsidP="00C921F1">
      <w:pPr>
        <w:pStyle w:val="Paragrafoelenco"/>
        <w:numPr>
          <w:ilvl w:val="0"/>
          <w:numId w:val="5"/>
        </w:numPr>
        <w:autoSpaceDE w:val="0"/>
        <w:autoSpaceDN w:val="0"/>
        <w:adjustRightInd w:val="0"/>
        <w:ind w:left="1429"/>
        <w:jc w:val="both"/>
        <w:rPr>
          <w:color w:val="0000CC"/>
          <w:sz w:val="24"/>
          <w:szCs w:val="24"/>
        </w:rPr>
      </w:pPr>
      <w:r w:rsidRPr="00FD487E">
        <w:rPr>
          <w:color w:val="0000CC"/>
          <w:sz w:val="24"/>
          <w:szCs w:val="24"/>
        </w:rPr>
        <w:t>che l’impresa è in possesso di tutte le registrazioni e/o autorizzazioni previste dalla normativa vigente per la fornitura dei servizi oggetto del presente capitolato di gara;</w:t>
      </w:r>
    </w:p>
    <w:p w:rsidR="008749EF" w:rsidRPr="00FD487E" w:rsidRDefault="008749EF" w:rsidP="00C921F1">
      <w:pPr>
        <w:pStyle w:val="Paragrafoelenco"/>
        <w:numPr>
          <w:ilvl w:val="0"/>
          <w:numId w:val="5"/>
        </w:numPr>
        <w:autoSpaceDE w:val="0"/>
        <w:autoSpaceDN w:val="0"/>
        <w:adjustRightInd w:val="0"/>
        <w:ind w:left="1429"/>
        <w:jc w:val="both"/>
        <w:rPr>
          <w:color w:val="0000CC"/>
          <w:sz w:val="24"/>
          <w:szCs w:val="24"/>
        </w:rPr>
      </w:pPr>
      <w:r w:rsidRPr="00FD487E">
        <w:rPr>
          <w:color w:val="0000CC"/>
          <w:sz w:val="24"/>
          <w:szCs w:val="24"/>
        </w:rPr>
        <w:t>che l’impresa ha ottemperato alle disposizioni della legge 68/1999 norme per il diritto al  lavoro dei disabili;</w:t>
      </w:r>
    </w:p>
    <w:p w:rsidR="008749EF" w:rsidRPr="00FD487E" w:rsidRDefault="008749EF" w:rsidP="00C921F1">
      <w:pPr>
        <w:pStyle w:val="Paragrafoelenco"/>
        <w:numPr>
          <w:ilvl w:val="0"/>
          <w:numId w:val="21"/>
        </w:numPr>
        <w:autoSpaceDE w:val="0"/>
        <w:autoSpaceDN w:val="0"/>
        <w:adjustRightInd w:val="0"/>
        <w:jc w:val="both"/>
        <w:rPr>
          <w:color w:val="0000CC"/>
          <w:sz w:val="24"/>
          <w:szCs w:val="24"/>
        </w:rPr>
      </w:pPr>
      <w:r w:rsidRPr="00FD487E">
        <w:rPr>
          <w:color w:val="0000CC"/>
          <w:sz w:val="24"/>
          <w:szCs w:val="24"/>
        </w:rPr>
        <w:t xml:space="preserve">di non trovarsi in una situazione di controllo di cui all’articolo 2359 del codice civile o in una qualsiasi relazione, anche di fatto, rispetto ad un altro partecipante della medesima procedura di affidamento, se tale situazione di controllo o relazione comporti che le offerte sono imputabili ad un unico centro decisionale, </w:t>
      </w:r>
      <w:r w:rsidRPr="00FD487E">
        <w:rPr>
          <w:b/>
          <w:bCs/>
          <w:color w:val="0000CC"/>
          <w:sz w:val="24"/>
          <w:szCs w:val="24"/>
        </w:rPr>
        <w:t>ovvero</w:t>
      </w:r>
      <w:r w:rsidRPr="00FD487E">
        <w:rPr>
          <w:color w:val="0000CC"/>
          <w:sz w:val="24"/>
          <w:szCs w:val="24"/>
        </w:rPr>
        <w:t xml:space="preserve">, di non essere a conoscenza della partecipazione alla medesima procedura di soggetti che si trovano, rispetto al concorrente, in una delle situazioni di controllo di cui all’articolo 2359 del codice civile, o in qualsiasi relazione, anche di fatto, </w:t>
      </w:r>
      <w:r w:rsidRPr="00FD487E">
        <w:rPr>
          <w:b/>
          <w:bCs/>
          <w:color w:val="0000CC"/>
          <w:sz w:val="24"/>
          <w:szCs w:val="24"/>
        </w:rPr>
        <w:t>ovvero</w:t>
      </w:r>
      <w:r w:rsidRPr="00FD487E">
        <w:rPr>
          <w:color w:val="0000CC"/>
          <w:sz w:val="24"/>
          <w:szCs w:val="24"/>
        </w:rPr>
        <w:t xml:space="preserve">, di essere a conoscenza della partecipazione alla medesima procedura di soggetti che si trovano, rispetto al concorrente, in situazione di controllo di cui all’articolo 2359 del codice civile, o in qualsiasi relazione, anche di fatto, ed aver formulato l offerta autonomamente (In tal ultimo caso occorre indicare l operatore economico rispetto al quale sussiste la situazione di controllo o relazione, corredando la dichiarazione dei documenti, inseriti in separata busta chiusa (da inserire nella busta A con l’intestazione: “Documenti ex art. 38, comma 1, lett. </w:t>
      </w:r>
      <w:proofErr w:type="spellStart"/>
      <w:r w:rsidRPr="00FD487E">
        <w:rPr>
          <w:color w:val="0000CC"/>
          <w:sz w:val="24"/>
          <w:szCs w:val="24"/>
        </w:rPr>
        <w:t>m-quater</w:t>
      </w:r>
      <w:proofErr w:type="spellEnd"/>
      <w:r w:rsidRPr="00FD487E">
        <w:rPr>
          <w:color w:val="0000CC"/>
          <w:sz w:val="24"/>
          <w:szCs w:val="24"/>
        </w:rPr>
        <w:t xml:space="preserve">, e comma 2, del </w:t>
      </w:r>
      <w:proofErr w:type="spellStart"/>
      <w:r w:rsidRPr="00FD487E">
        <w:rPr>
          <w:color w:val="0000CC"/>
          <w:sz w:val="24"/>
          <w:szCs w:val="24"/>
        </w:rPr>
        <w:t>D.Lgs.</w:t>
      </w:r>
      <w:proofErr w:type="spellEnd"/>
      <w:r w:rsidRPr="00FD487E">
        <w:rPr>
          <w:color w:val="0000CC"/>
          <w:sz w:val="24"/>
          <w:szCs w:val="24"/>
        </w:rPr>
        <w:t xml:space="preserve"> 12 aprile 2006 n. 163, utili a dimostrare che la situazione di controllo non ha influito sulla formulazione dell’offerta).</w:t>
      </w:r>
    </w:p>
    <w:p w:rsidR="008749EF" w:rsidRPr="00FD487E" w:rsidRDefault="008749EF" w:rsidP="00C921F1">
      <w:pPr>
        <w:pStyle w:val="Paragrafoelenco"/>
        <w:numPr>
          <w:ilvl w:val="0"/>
          <w:numId w:val="22"/>
        </w:numPr>
        <w:autoSpaceDE w:val="0"/>
        <w:autoSpaceDN w:val="0"/>
        <w:adjustRightInd w:val="0"/>
        <w:jc w:val="both"/>
        <w:rPr>
          <w:color w:val="0000CC"/>
          <w:sz w:val="24"/>
          <w:szCs w:val="24"/>
        </w:rPr>
      </w:pPr>
      <w:r w:rsidRPr="00FD487E">
        <w:rPr>
          <w:color w:val="0000CC"/>
          <w:sz w:val="24"/>
          <w:szCs w:val="24"/>
        </w:rPr>
        <w:t xml:space="preserve">che non presenta offerta per la stessa gara, al contempo singolarmente e quale componente di un </w:t>
      </w:r>
      <w:proofErr w:type="spellStart"/>
      <w:r w:rsidRPr="00FD487E">
        <w:rPr>
          <w:color w:val="0000CC"/>
          <w:sz w:val="24"/>
          <w:szCs w:val="24"/>
        </w:rPr>
        <w:t>R.T.I.</w:t>
      </w:r>
      <w:proofErr w:type="spellEnd"/>
      <w:r w:rsidRPr="00FD487E">
        <w:rPr>
          <w:color w:val="0000CC"/>
          <w:sz w:val="24"/>
          <w:szCs w:val="24"/>
        </w:rPr>
        <w:t xml:space="preserve"> o di un Consorzio, ovvero che non partecipa a più </w:t>
      </w:r>
      <w:proofErr w:type="spellStart"/>
      <w:r w:rsidRPr="00FD487E">
        <w:rPr>
          <w:color w:val="0000CC"/>
          <w:sz w:val="24"/>
          <w:szCs w:val="24"/>
        </w:rPr>
        <w:t>R.T.I.</w:t>
      </w:r>
      <w:proofErr w:type="spellEnd"/>
      <w:r w:rsidRPr="00FD487E">
        <w:rPr>
          <w:color w:val="0000CC"/>
          <w:sz w:val="24"/>
          <w:szCs w:val="24"/>
        </w:rPr>
        <w:t xml:space="preserve"> e/o Consorzi;</w:t>
      </w:r>
    </w:p>
    <w:p w:rsidR="008749EF" w:rsidRPr="00FD487E" w:rsidRDefault="008749EF" w:rsidP="00C921F1">
      <w:pPr>
        <w:pStyle w:val="Paragrafoelenco"/>
        <w:numPr>
          <w:ilvl w:val="0"/>
          <w:numId w:val="23"/>
        </w:numPr>
        <w:autoSpaceDE w:val="0"/>
        <w:autoSpaceDN w:val="0"/>
        <w:adjustRightInd w:val="0"/>
        <w:jc w:val="both"/>
        <w:rPr>
          <w:color w:val="0000CC"/>
          <w:sz w:val="24"/>
          <w:szCs w:val="24"/>
        </w:rPr>
      </w:pPr>
      <w:r w:rsidRPr="00FD487E">
        <w:rPr>
          <w:color w:val="0000CC"/>
          <w:sz w:val="24"/>
          <w:szCs w:val="24"/>
        </w:rPr>
        <w:t xml:space="preserve">che l’impresa si presenta per la stessa gara sempre nella medesima forma (singola o associata) e, nel caso di </w:t>
      </w:r>
      <w:proofErr w:type="spellStart"/>
      <w:r w:rsidRPr="00FD487E">
        <w:rPr>
          <w:color w:val="0000CC"/>
          <w:sz w:val="24"/>
          <w:szCs w:val="24"/>
        </w:rPr>
        <w:t>R.T.I.</w:t>
      </w:r>
      <w:proofErr w:type="spellEnd"/>
      <w:r w:rsidRPr="00FD487E">
        <w:rPr>
          <w:color w:val="0000CC"/>
          <w:sz w:val="24"/>
          <w:szCs w:val="24"/>
        </w:rPr>
        <w:t xml:space="preserve"> o Consorzio, sempre nella medesima composizione.</w:t>
      </w:r>
    </w:p>
    <w:p w:rsidR="008749EF" w:rsidRPr="00FD487E" w:rsidRDefault="008749EF" w:rsidP="00F61D62">
      <w:pPr>
        <w:autoSpaceDE w:val="0"/>
        <w:autoSpaceDN w:val="0"/>
        <w:adjustRightInd w:val="0"/>
        <w:jc w:val="both"/>
        <w:rPr>
          <w:color w:val="0000CC"/>
          <w:sz w:val="24"/>
          <w:szCs w:val="24"/>
        </w:rPr>
      </w:pPr>
    </w:p>
    <w:p w:rsidR="008749EF" w:rsidRPr="00FD487E" w:rsidRDefault="008749EF" w:rsidP="00320302">
      <w:pPr>
        <w:pStyle w:val="Paragrafoelenco"/>
        <w:numPr>
          <w:ilvl w:val="0"/>
          <w:numId w:val="2"/>
        </w:numPr>
        <w:autoSpaceDE w:val="0"/>
        <w:autoSpaceDN w:val="0"/>
        <w:adjustRightInd w:val="0"/>
        <w:jc w:val="both"/>
        <w:rPr>
          <w:color w:val="0000CC"/>
          <w:sz w:val="24"/>
          <w:szCs w:val="24"/>
        </w:rPr>
      </w:pPr>
      <w:r w:rsidRPr="00FD487E">
        <w:rPr>
          <w:color w:val="0000CC"/>
          <w:sz w:val="24"/>
          <w:szCs w:val="24"/>
        </w:rPr>
        <w:t xml:space="preserve">dichiarazione sostitutiva ai sensi del D.P.R. n. 445/2000 e </w:t>
      </w:r>
      <w:proofErr w:type="spellStart"/>
      <w:r w:rsidRPr="00FD487E">
        <w:rPr>
          <w:color w:val="0000CC"/>
          <w:sz w:val="24"/>
          <w:szCs w:val="24"/>
        </w:rPr>
        <w:t>ss.mm.ii.</w:t>
      </w:r>
      <w:proofErr w:type="spellEnd"/>
      <w:r w:rsidRPr="00FD487E">
        <w:rPr>
          <w:color w:val="0000CC"/>
          <w:sz w:val="24"/>
          <w:szCs w:val="24"/>
        </w:rPr>
        <w:t>, sottoscritta, con firma leggibile, da parte dei seguenti soggetti (utilizzando l</w:t>
      </w:r>
      <w:r w:rsidRPr="00FD487E">
        <w:rPr>
          <w:b/>
          <w:bCs/>
          <w:color w:val="0000CC"/>
          <w:sz w:val="24"/>
          <w:szCs w:val="24"/>
        </w:rPr>
        <w:t xml:space="preserve">’allegato A/2 </w:t>
      </w:r>
      <w:r w:rsidRPr="00FD487E">
        <w:rPr>
          <w:color w:val="0000CC"/>
          <w:sz w:val="24"/>
          <w:szCs w:val="24"/>
        </w:rPr>
        <w:t>predisposto):</w:t>
      </w:r>
    </w:p>
    <w:p w:rsidR="008749EF" w:rsidRPr="00FD487E" w:rsidRDefault="008749EF" w:rsidP="00320302">
      <w:pPr>
        <w:pStyle w:val="Paragrafoelenco"/>
        <w:numPr>
          <w:ilvl w:val="0"/>
          <w:numId w:val="3"/>
        </w:numPr>
        <w:autoSpaceDE w:val="0"/>
        <w:autoSpaceDN w:val="0"/>
        <w:adjustRightInd w:val="0"/>
        <w:rPr>
          <w:color w:val="0000CC"/>
          <w:sz w:val="24"/>
          <w:szCs w:val="24"/>
        </w:rPr>
      </w:pPr>
      <w:r w:rsidRPr="00FD487E">
        <w:rPr>
          <w:color w:val="0000CC"/>
          <w:sz w:val="24"/>
          <w:szCs w:val="24"/>
        </w:rPr>
        <w:t>in caso di ditta individuale: titolare ed eventuale direttore tecnico;</w:t>
      </w:r>
    </w:p>
    <w:p w:rsidR="008749EF" w:rsidRPr="00FD487E" w:rsidRDefault="008749EF" w:rsidP="00320302">
      <w:pPr>
        <w:pStyle w:val="Paragrafoelenco"/>
        <w:numPr>
          <w:ilvl w:val="0"/>
          <w:numId w:val="3"/>
        </w:numPr>
        <w:autoSpaceDE w:val="0"/>
        <w:autoSpaceDN w:val="0"/>
        <w:adjustRightInd w:val="0"/>
        <w:rPr>
          <w:color w:val="0000CC"/>
          <w:sz w:val="24"/>
          <w:szCs w:val="24"/>
        </w:rPr>
      </w:pPr>
      <w:r w:rsidRPr="00FD487E">
        <w:rPr>
          <w:color w:val="0000CC"/>
          <w:sz w:val="24"/>
          <w:szCs w:val="24"/>
        </w:rPr>
        <w:t>in caso di società in nome collettivo: tutti i soci ed eventuale direttore tecnico;</w:t>
      </w:r>
    </w:p>
    <w:p w:rsidR="008749EF" w:rsidRPr="00FD487E" w:rsidRDefault="008749EF" w:rsidP="00320302">
      <w:pPr>
        <w:pStyle w:val="Paragrafoelenco"/>
        <w:numPr>
          <w:ilvl w:val="0"/>
          <w:numId w:val="3"/>
        </w:numPr>
        <w:autoSpaceDE w:val="0"/>
        <w:autoSpaceDN w:val="0"/>
        <w:adjustRightInd w:val="0"/>
        <w:rPr>
          <w:color w:val="0000CC"/>
          <w:sz w:val="24"/>
          <w:szCs w:val="24"/>
        </w:rPr>
      </w:pPr>
      <w:r w:rsidRPr="00FD487E">
        <w:rPr>
          <w:color w:val="0000CC"/>
          <w:sz w:val="24"/>
          <w:szCs w:val="24"/>
        </w:rPr>
        <w:t>in caso di società in accomandita semplice: tutti i soci accomandatari ed eventuale direttore tecnico;</w:t>
      </w:r>
    </w:p>
    <w:p w:rsidR="008749EF" w:rsidRPr="00FD487E" w:rsidRDefault="008749EF" w:rsidP="00320302">
      <w:pPr>
        <w:pStyle w:val="Paragrafoelenco"/>
        <w:numPr>
          <w:ilvl w:val="0"/>
          <w:numId w:val="3"/>
        </w:numPr>
        <w:autoSpaceDE w:val="0"/>
        <w:autoSpaceDN w:val="0"/>
        <w:adjustRightInd w:val="0"/>
        <w:jc w:val="both"/>
        <w:rPr>
          <w:color w:val="0000CC"/>
          <w:sz w:val="24"/>
          <w:szCs w:val="24"/>
        </w:rPr>
      </w:pPr>
      <w:r w:rsidRPr="00FD487E">
        <w:rPr>
          <w:color w:val="0000CC"/>
          <w:sz w:val="24"/>
          <w:szCs w:val="24"/>
        </w:rPr>
        <w:t>in caso di altre società o consorzi: tutti gli amministratori muniti di potere di rappresentanza ed eventuale direttore tecnico o del socio unico persona fisica ovvero il socio di maggioranza in caso di società con meno di quattro soci;</w:t>
      </w:r>
    </w:p>
    <w:p w:rsidR="008749EF" w:rsidRPr="00FD487E" w:rsidRDefault="008749EF" w:rsidP="00033DC0">
      <w:pPr>
        <w:autoSpaceDE w:val="0"/>
        <w:autoSpaceDN w:val="0"/>
        <w:adjustRightInd w:val="0"/>
        <w:ind w:firstLine="708"/>
        <w:rPr>
          <w:color w:val="0000CC"/>
          <w:sz w:val="24"/>
          <w:szCs w:val="24"/>
        </w:rPr>
      </w:pPr>
      <w:r w:rsidRPr="00FD487E">
        <w:rPr>
          <w:color w:val="0000CC"/>
          <w:sz w:val="24"/>
          <w:szCs w:val="24"/>
        </w:rPr>
        <w:lastRenderedPageBreak/>
        <w:t>attestante:</w:t>
      </w:r>
    </w:p>
    <w:p w:rsidR="008749EF" w:rsidRPr="00FD487E" w:rsidRDefault="008749EF" w:rsidP="00C921F1">
      <w:pPr>
        <w:numPr>
          <w:ilvl w:val="0"/>
          <w:numId w:val="8"/>
        </w:numPr>
        <w:autoSpaceDE w:val="0"/>
        <w:autoSpaceDN w:val="0"/>
        <w:adjustRightInd w:val="0"/>
        <w:jc w:val="both"/>
        <w:rPr>
          <w:color w:val="0000CC"/>
          <w:sz w:val="24"/>
          <w:szCs w:val="24"/>
        </w:rPr>
      </w:pPr>
      <w:r w:rsidRPr="00FD487E">
        <w:rPr>
          <w:color w:val="0000CC"/>
          <w:sz w:val="24"/>
          <w:szCs w:val="24"/>
        </w:rPr>
        <w:t xml:space="preserve">di non trovarsi nelle condizioni previste nell’articolo 38, comma 1, lettere b), </w:t>
      </w:r>
      <w:proofErr w:type="spellStart"/>
      <w:r w:rsidRPr="00FD487E">
        <w:rPr>
          <w:color w:val="0000CC"/>
          <w:sz w:val="24"/>
          <w:szCs w:val="24"/>
        </w:rPr>
        <w:t>m-ter</w:t>
      </w:r>
      <w:proofErr w:type="spellEnd"/>
      <w:r w:rsidRPr="00FD487E">
        <w:rPr>
          <w:color w:val="0000CC"/>
          <w:sz w:val="24"/>
          <w:szCs w:val="24"/>
        </w:rPr>
        <w:t xml:space="preserve">) e c) del </w:t>
      </w:r>
      <w:proofErr w:type="spellStart"/>
      <w:r w:rsidRPr="00FD487E">
        <w:rPr>
          <w:color w:val="0000CC"/>
          <w:sz w:val="24"/>
          <w:szCs w:val="24"/>
        </w:rPr>
        <w:t>D.Lgs</w:t>
      </w:r>
      <w:proofErr w:type="spellEnd"/>
      <w:r w:rsidRPr="00FD487E">
        <w:rPr>
          <w:color w:val="0000CC"/>
          <w:sz w:val="24"/>
          <w:szCs w:val="24"/>
        </w:rPr>
        <w:t xml:space="preserve"> 163/2006.</w:t>
      </w:r>
    </w:p>
    <w:p w:rsidR="008749EF" w:rsidRPr="00FD487E" w:rsidRDefault="008749EF" w:rsidP="00033DC0">
      <w:pPr>
        <w:autoSpaceDE w:val="0"/>
        <w:autoSpaceDN w:val="0"/>
        <w:adjustRightInd w:val="0"/>
        <w:ind w:left="708"/>
        <w:jc w:val="both"/>
        <w:rPr>
          <w:color w:val="0000CC"/>
          <w:sz w:val="24"/>
          <w:szCs w:val="24"/>
        </w:rPr>
      </w:pPr>
      <w:r w:rsidRPr="00FD487E">
        <w:rPr>
          <w:color w:val="0000CC"/>
          <w:sz w:val="24"/>
          <w:szCs w:val="24"/>
        </w:rPr>
        <w:t xml:space="preserve">Tale dichiarazione deve essere resa da tutti i soggetti sopraelencati. Ai sensi del 2° comma dell’art.47 del D.P.R. 28 dicembre 2000 n. 445 e </w:t>
      </w:r>
      <w:proofErr w:type="spellStart"/>
      <w:r w:rsidRPr="00FD487E">
        <w:rPr>
          <w:color w:val="0000CC"/>
          <w:sz w:val="24"/>
          <w:szCs w:val="24"/>
        </w:rPr>
        <w:t>ss.mm.ii.</w:t>
      </w:r>
      <w:proofErr w:type="spellEnd"/>
      <w:r w:rsidRPr="00FD487E">
        <w:rPr>
          <w:color w:val="0000CC"/>
          <w:sz w:val="24"/>
          <w:szCs w:val="24"/>
        </w:rPr>
        <w:t>, secondo cui la dichiarazione resa nell’interesse proprio del dichiarante può riguardare anche stati, qualità personali e fatti relativi ad altri soggetti di cui egli abbia diretta conoscenza, essa potrà eventualmente essere resa anche dal legale rappresentante dell’impresa o da un suo procuratore.</w:t>
      </w:r>
    </w:p>
    <w:p w:rsidR="008749EF" w:rsidRPr="00FD487E" w:rsidRDefault="008749EF" w:rsidP="00033DC0">
      <w:pPr>
        <w:autoSpaceDE w:val="0"/>
        <w:autoSpaceDN w:val="0"/>
        <w:adjustRightInd w:val="0"/>
        <w:ind w:left="708"/>
        <w:jc w:val="both"/>
        <w:rPr>
          <w:color w:val="0000CC"/>
          <w:sz w:val="24"/>
          <w:szCs w:val="24"/>
        </w:rPr>
      </w:pPr>
      <w:r w:rsidRPr="00FD487E">
        <w:rPr>
          <w:color w:val="0000CC"/>
          <w:sz w:val="24"/>
          <w:szCs w:val="24"/>
        </w:rPr>
        <w:t xml:space="preserve">Ai fini dell’art. 38, comma 1, lettera </w:t>
      </w:r>
      <w:r w:rsidRPr="00FD487E">
        <w:rPr>
          <w:i/>
          <w:iCs/>
          <w:color w:val="0000CC"/>
          <w:sz w:val="24"/>
          <w:szCs w:val="24"/>
        </w:rPr>
        <w:t>c</w:t>
      </w:r>
      <w:r w:rsidRPr="00FD487E">
        <w:rPr>
          <w:color w:val="0000CC"/>
          <w:sz w:val="24"/>
          <w:szCs w:val="24"/>
        </w:rPr>
        <w:t xml:space="preserve">), del </w:t>
      </w:r>
      <w:proofErr w:type="spellStart"/>
      <w:r w:rsidRPr="00FD487E">
        <w:rPr>
          <w:color w:val="0000CC"/>
          <w:sz w:val="24"/>
          <w:szCs w:val="24"/>
        </w:rPr>
        <w:t>D.Lgs</w:t>
      </w:r>
      <w:proofErr w:type="spellEnd"/>
      <w:r w:rsidRPr="00FD487E">
        <w:rPr>
          <w:color w:val="0000CC"/>
          <w:sz w:val="24"/>
          <w:szCs w:val="24"/>
        </w:rPr>
        <w:t xml:space="preserve"> 163/2006, il concorrente non è tenuto ad indicare nella dichiarazione le condanne per reati depenalizzati ovvero dichiarati estinti dopo la condanna stessa, né le condanne revocate, né quelle per le quali è intervenuta la riabilitazione;</w:t>
      </w:r>
    </w:p>
    <w:p w:rsidR="008749EF" w:rsidRPr="00FD487E" w:rsidRDefault="008749EF" w:rsidP="00033DC0">
      <w:pPr>
        <w:autoSpaceDE w:val="0"/>
        <w:autoSpaceDN w:val="0"/>
        <w:adjustRightInd w:val="0"/>
        <w:ind w:left="708"/>
        <w:jc w:val="both"/>
        <w:rPr>
          <w:color w:val="17365D"/>
          <w:sz w:val="24"/>
          <w:szCs w:val="24"/>
        </w:rPr>
      </w:pPr>
    </w:p>
    <w:p w:rsidR="008749EF" w:rsidRPr="00FD487E" w:rsidRDefault="008749EF" w:rsidP="00320302">
      <w:pPr>
        <w:pStyle w:val="Paragrafoelenco"/>
        <w:numPr>
          <w:ilvl w:val="0"/>
          <w:numId w:val="2"/>
        </w:numPr>
        <w:autoSpaceDE w:val="0"/>
        <w:autoSpaceDN w:val="0"/>
        <w:adjustRightInd w:val="0"/>
        <w:jc w:val="both"/>
        <w:rPr>
          <w:color w:val="0000CC"/>
          <w:sz w:val="24"/>
          <w:szCs w:val="24"/>
        </w:rPr>
      </w:pPr>
      <w:r w:rsidRPr="00FD487E">
        <w:rPr>
          <w:color w:val="0000CC"/>
          <w:sz w:val="24"/>
          <w:szCs w:val="24"/>
        </w:rPr>
        <w:t xml:space="preserve">Nel caso di associazioni di imprese o consorzio ordinario o GEIE non ancora costituiti, dichiarazione sostitutiva ai sensi del D.P.R. n. 445/2000 e </w:t>
      </w:r>
      <w:proofErr w:type="spellStart"/>
      <w:r w:rsidRPr="00FD487E">
        <w:rPr>
          <w:color w:val="0000CC"/>
          <w:sz w:val="24"/>
          <w:szCs w:val="24"/>
        </w:rPr>
        <w:t>ss.mm.ii</w:t>
      </w:r>
      <w:proofErr w:type="spellEnd"/>
      <w:r w:rsidRPr="00FD487E">
        <w:rPr>
          <w:color w:val="0000CC"/>
          <w:sz w:val="24"/>
          <w:szCs w:val="24"/>
        </w:rPr>
        <w:t xml:space="preserve"> (utilizzando </w:t>
      </w:r>
      <w:r w:rsidRPr="00FD487E">
        <w:rPr>
          <w:b/>
          <w:bCs/>
          <w:color w:val="0000CC"/>
          <w:sz w:val="24"/>
          <w:szCs w:val="24"/>
        </w:rPr>
        <w:t xml:space="preserve">l’allegato A/3 </w:t>
      </w:r>
      <w:r w:rsidRPr="00FD487E">
        <w:rPr>
          <w:color w:val="0000CC"/>
          <w:sz w:val="24"/>
          <w:szCs w:val="24"/>
        </w:rPr>
        <w:t>predisposto), sottoscritta dal legale rappresentante di ogni impresa concorrente, attestante:</w:t>
      </w:r>
    </w:p>
    <w:p w:rsidR="008749EF" w:rsidRPr="00FD487E" w:rsidRDefault="008749EF" w:rsidP="00C921F1">
      <w:pPr>
        <w:pStyle w:val="Paragrafoelenco"/>
        <w:numPr>
          <w:ilvl w:val="0"/>
          <w:numId w:val="9"/>
        </w:numPr>
        <w:autoSpaceDE w:val="0"/>
        <w:autoSpaceDN w:val="0"/>
        <w:adjustRightInd w:val="0"/>
        <w:jc w:val="both"/>
        <w:rPr>
          <w:color w:val="0000CC"/>
          <w:sz w:val="24"/>
          <w:szCs w:val="24"/>
        </w:rPr>
      </w:pPr>
      <w:r w:rsidRPr="00FD487E">
        <w:rPr>
          <w:color w:val="0000CC"/>
          <w:sz w:val="24"/>
          <w:szCs w:val="24"/>
        </w:rPr>
        <w:t>a quale concorrente, in caso di aggiudicazione, sarà conferito mandato speciale con rappresentanza o funzioni di capogruppo;</w:t>
      </w:r>
    </w:p>
    <w:p w:rsidR="008749EF" w:rsidRPr="00FD487E" w:rsidRDefault="008749EF" w:rsidP="00C921F1">
      <w:pPr>
        <w:pStyle w:val="Paragrafoelenco"/>
        <w:numPr>
          <w:ilvl w:val="0"/>
          <w:numId w:val="9"/>
        </w:numPr>
        <w:autoSpaceDE w:val="0"/>
        <w:autoSpaceDN w:val="0"/>
        <w:adjustRightInd w:val="0"/>
        <w:jc w:val="both"/>
        <w:rPr>
          <w:color w:val="0000CC"/>
          <w:sz w:val="24"/>
          <w:szCs w:val="24"/>
        </w:rPr>
      </w:pPr>
      <w:r w:rsidRPr="00FD487E">
        <w:rPr>
          <w:color w:val="0000CC"/>
          <w:sz w:val="24"/>
          <w:szCs w:val="24"/>
        </w:rPr>
        <w:t>l’impegno, in caso di aggiudicazione, ad uniformarsi alla disciplina vigente con riguardo alle associazioni temporanee o consorzi o GEIE;</w:t>
      </w:r>
    </w:p>
    <w:p w:rsidR="008749EF" w:rsidRPr="00FD487E" w:rsidRDefault="008749EF" w:rsidP="00C921F1">
      <w:pPr>
        <w:pStyle w:val="Paragrafoelenco"/>
        <w:numPr>
          <w:ilvl w:val="0"/>
          <w:numId w:val="9"/>
        </w:numPr>
        <w:autoSpaceDE w:val="0"/>
        <w:autoSpaceDN w:val="0"/>
        <w:adjustRightInd w:val="0"/>
        <w:jc w:val="both"/>
        <w:rPr>
          <w:color w:val="0000CC"/>
          <w:sz w:val="24"/>
          <w:szCs w:val="24"/>
        </w:rPr>
      </w:pPr>
      <w:r w:rsidRPr="00FD487E">
        <w:rPr>
          <w:color w:val="0000CC"/>
          <w:sz w:val="24"/>
          <w:szCs w:val="24"/>
        </w:rPr>
        <w:t>le quote di partecipazione di ciascun impresa al raggruppamento e le parti della fornitura che saranno eseguite dai singoli operatori economici.</w:t>
      </w:r>
    </w:p>
    <w:p w:rsidR="008749EF" w:rsidRPr="00FD487E" w:rsidRDefault="008749EF" w:rsidP="00033DC0">
      <w:pPr>
        <w:autoSpaceDE w:val="0"/>
        <w:autoSpaceDN w:val="0"/>
        <w:adjustRightInd w:val="0"/>
        <w:ind w:left="708"/>
        <w:jc w:val="both"/>
        <w:rPr>
          <w:color w:val="0000CC"/>
          <w:sz w:val="24"/>
          <w:szCs w:val="24"/>
        </w:rPr>
      </w:pPr>
      <w:r w:rsidRPr="00FD487E">
        <w:rPr>
          <w:color w:val="0000CC"/>
          <w:sz w:val="24"/>
          <w:szCs w:val="24"/>
        </w:rPr>
        <w:t>La dichiarazione può essere unica per tutte le imprese riunite in RTI, ma deve contenere la sottoscrizione dei legali rappresentanti di tutte le imprese facenti parte del gruppo associato.</w:t>
      </w:r>
    </w:p>
    <w:p w:rsidR="008749EF" w:rsidRPr="00FD487E" w:rsidRDefault="008749EF" w:rsidP="00033DC0">
      <w:pPr>
        <w:autoSpaceDE w:val="0"/>
        <w:autoSpaceDN w:val="0"/>
        <w:adjustRightInd w:val="0"/>
        <w:ind w:firstLine="708"/>
        <w:jc w:val="both"/>
        <w:rPr>
          <w:color w:val="0000CC"/>
          <w:sz w:val="24"/>
          <w:szCs w:val="24"/>
        </w:rPr>
      </w:pPr>
      <w:r w:rsidRPr="00FD487E">
        <w:rPr>
          <w:b/>
          <w:bCs/>
          <w:color w:val="0000CC"/>
          <w:sz w:val="24"/>
          <w:szCs w:val="24"/>
        </w:rPr>
        <w:t>In alternativa</w:t>
      </w:r>
      <w:r w:rsidRPr="00FD487E">
        <w:rPr>
          <w:color w:val="0000CC"/>
          <w:sz w:val="24"/>
          <w:szCs w:val="24"/>
        </w:rPr>
        <w:t>, nel caso di associazioni di imprese o consorzio o GEIE già costituiti:</w:t>
      </w:r>
    </w:p>
    <w:p w:rsidR="008749EF" w:rsidRPr="00FD487E" w:rsidRDefault="008749EF" w:rsidP="00C921F1">
      <w:pPr>
        <w:pStyle w:val="Paragrafoelenco"/>
        <w:numPr>
          <w:ilvl w:val="0"/>
          <w:numId w:val="27"/>
        </w:numPr>
        <w:autoSpaceDE w:val="0"/>
        <w:autoSpaceDN w:val="0"/>
        <w:adjustRightInd w:val="0"/>
        <w:ind w:left="1429"/>
        <w:jc w:val="both"/>
        <w:rPr>
          <w:color w:val="0000CC"/>
          <w:sz w:val="24"/>
          <w:szCs w:val="24"/>
        </w:rPr>
      </w:pPr>
      <w:r w:rsidRPr="00FD487E">
        <w:rPr>
          <w:color w:val="0000CC"/>
          <w:sz w:val="24"/>
          <w:szCs w:val="24"/>
        </w:rPr>
        <w:t>mandato collettivo irrevocabile con rappresentanza conferito alla mandataria per atto pubblico o scrittura privata autenticata, ovvero l’atto costitutivo in copia autentica del consorzio o del GEIE;</w:t>
      </w:r>
    </w:p>
    <w:p w:rsidR="008749EF" w:rsidRPr="00FD487E" w:rsidRDefault="008749EF" w:rsidP="00CE254C">
      <w:pPr>
        <w:autoSpaceDE w:val="0"/>
        <w:autoSpaceDN w:val="0"/>
        <w:adjustRightInd w:val="0"/>
        <w:jc w:val="both"/>
        <w:rPr>
          <w:color w:val="0000CC"/>
          <w:sz w:val="24"/>
          <w:szCs w:val="24"/>
        </w:rPr>
      </w:pPr>
    </w:p>
    <w:p w:rsidR="008749EF" w:rsidRPr="00FD487E" w:rsidRDefault="008749EF" w:rsidP="00C921F1">
      <w:pPr>
        <w:pStyle w:val="Paragrafoelenco"/>
        <w:numPr>
          <w:ilvl w:val="0"/>
          <w:numId w:val="26"/>
        </w:numPr>
        <w:tabs>
          <w:tab w:val="left" w:pos="851"/>
        </w:tabs>
        <w:autoSpaceDE w:val="0"/>
        <w:autoSpaceDN w:val="0"/>
        <w:adjustRightInd w:val="0"/>
        <w:ind w:left="714" w:hanging="357"/>
        <w:jc w:val="both"/>
        <w:rPr>
          <w:color w:val="0000CC"/>
          <w:sz w:val="24"/>
          <w:szCs w:val="24"/>
        </w:rPr>
      </w:pPr>
      <w:r w:rsidRPr="00FD487E">
        <w:rPr>
          <w:color w:val="0000CC"/>
          <w:sz w:val="24"/>
          <w:szCs w:val="24"/>
        </w:rPr>
        <w:t xml:space="preserve">Due dichiarazioni bancarie in originale, rilasciate da istituti bancari o intermediari autorizzati (ai sensi del </w:t>
      </w:r>
      <w:proofErr w:type="spellStart"/>
      <w:r w:rsidRPr="00FD487E">
        <w:rPr>
          <w:color w:val="0000CC"/>
          <w:sz w:val="24"/>
          <w:szCs w:val="24"/>
        </w:rPr>
        <w:t>D.Lgs.</w:t>
      </w:r>
      <w:proofErr w:type="spellEnd"/>
      <w:r w:rsidRPr="00FD487E">
        <w:rPr>
          <w:color w:val="0000CC"/>
          <w:sz w:val="24"/>
          <w:szCs w:val="24"/>
        </w:rPr>
        <w:t xml:space="preserve"> 385/1993) attestanti la capacità finanziaria ed economica del concorrente ai sensi dell’art. 41, comma 1, lettera a), del </w:t>
      </w:r>
      <w:proofErr w:type="spellStart"/>
      <w:r w:rsidRPr="00FD487E">
        <w:rPr>
          <w:color w:val="0000CC"/>
          <w:sz w:val="24"/>
          <w:szCs w:val="24"/>
        </w:rPr>
        <w:t>D.Lgs.</w:t>
      </w:r>
      <w:proofErr w:type="spellEnd"/>
      <w:r w:rsidRPr="00FD487E">
        <w:rPr>
          <w:color w:val="0000CC"/>
          <w:sz w:val="24"/>
          <w:szCs w:val="24"/>
        </w:rPr>
        <w:t xml:space="preserve"> 163/2006 e </w:t>
      </w:r>
      <w:proofErr w:type="spellStart"/>
      <w:r w:rsidRPr="00FD487E">
        <w:rPr>
          <w:color w:val="0000CC"/>
          <w:sz w:val="24"/>
          <w:szCs w:val="24"/>
        </w:rPr>
        <w:t>ss.mm.ii</w:t>
      </w:r>
      <w:proofErr w:type="spellEnd"/>
      <w:r w:rsidRPr="00FD487E">
        <w:rPr>
          <w:color w:val="0000CC"/>
          <w:sz w:val="24"/>
          <w:szCs w:val="24"/>
        </w:rPr>
        <w:t>..</w:t>
      </w:r>
    </w:p>
    <w:p w:rsidR="008749EF" w:rsidRPr="00FD487E" w:rsidRDefault="008749EF" w:rsidP="00CE254C">
      <w:pPr>
        <w:ind w:left="708"/>
        <w:jc w:val="both"/>
        <w:rPr>
          <w:color w:val="365F91"/>
          <w:sz w:val="24"/>
          <w:szCs w:val="24"/>
        </w:rPr>
      </w:pPr>
      <w:r w:rsidRPr="00FD487E">
        <w:rPr>
          <w:color w:val="0000CC"/>
          <w:sz w:val="24"/>
          <w:szCs w:val="24"/>
        </w:rPr>
        <w:t>In caso di A.T.I., tali dichiarazioni dovranno essere presentate da ognuna delle aziende costituenti il raggruppamento</w:t>
      </w:r>
      <w:r w:rsidRPr="00FD487E">
        <w:rPr>
          <w:color w:val="365F91"/>
          <w:sz w:val="24"/>
          <w:szCs w:val="24"/>
        </w:rPr>
        <w:t xml:space="preserve">. </w:t>
      </w:r>
    </w:p>
    <w:p w:rsidR="008749EF" w:rsidRPr="00FD487E" w:rsidRDefault="008749EF" w:rsidP="00F61D62">
      <w:pPr>
        <w:autoSpaceDE w:val="0"/>
        <w:autoSpaceDN w:val="0"/>
        <w:adjustRightInd w:val="0"/>
        <w:jc w:val="both"/>
        <w:rPr>
          <w:color w:val="17365D"/>
          <w:sz w:val="24"/>
          <w:szCs w:val="24"/>
        </w:rPr>
      </w:pPr>
    </w:p>
    <w:p w:rsidR="008749EF" w:rsidRPr="00FD487E" w:rsidRDefault="008749EF" w:rsidP="00C921F1">
      <w:pPr>
        <w:pStyle w:val="Paragrafoelenco"/>
        <w:numPr>
          <w:ilvl w:val="0"/>
          <w:numId w:val="28"/>
        </w:numPr>
        <w:autoSpaceDE w:val="0"/>
        <w:autoSpaceDN w:val="0"/>
        <w:adjustRightInd w:val="0"/>
        <w:jc w:val="both"/>
        <w:rPr>
          <w:color w:val="0000CC"/>
          <w:sz w:val="24"/>
          <w:szCs w:val="24"/>
        </w:rPr>
      </w:pPr>
      <w:r w:rsidRPr="00FD487E">
        <w:rPr>
          <w:color w:val="0000CC"/>
          <w:sz w:val="24"/>
          <w:szCs w:val="24"/>
        </w:rPr>
        <w:t xml:space="preserve">dichiarazione sostitutiva (deve essere resa da tutte le imprese riunite in caso di RTI) ai sensi del D.P.R. n. 445/2000 e </w:t>
      </w:r>
      <w:proofErr w:type="spellStart"/>
      <w:r w:rsidRPr="00FD487E">
        <w:rPr>
          <w:color w:val="0000CC"/>
          <w:sz w:val="24"/>
          <w:szCs w:val="24"/>
        </w:rPr>
        <w:t>ss.mm.ii</w:t>
      </w:r>
      <w:proofErr w:type="spellEnd"/>
      <w:r w:rsidRPr="00FD487E">
        <w:rPr>
          <w:color w:val="0000CC"/>
          <w:sz w:val="24"/>
          <w:szCs w:val="24"/>
        </w:rPr>
        <w:t xml:space="preserve"> (utilizzare </w:t>
      </w:r>
      <w:r w:rsidRPr="00FD487E">
        <w:rPr>
          <w:b/>
          <w:bCs/>
          <w:color w:val="0000CC"/>
          <w:sz w:val="24"/>
          <w:szCs w:val="24"/>
        </w:rPr>
        <w:t xml:space="preserve">l’allegato A/4 </w:t>
      </w:r>
      <w:r w:rsidRPr="00FD487E">
        <w:rPr>
          <w:color w:val="0000CC"/>
          <w:sz w:val="24"/>
          <w:szCs w:val="24"/>
        </w:rPr>
        <w:t>predisposto) attestante:</w:t>
      </w:r>
    </w:p>
    <w:p w:rsidR="008749EF" w:rsidRPr="00FD487E" w:rsidRDefault="008749EF" w:rsidP="001E229B">
      <w:pPr>
        <w:numPr>
          <w:ilvl w:val="0"/>
          <w:numId w:val="8"/>
        </w:numPr>
        <w:autoSpaceDE w:val="0"/>
        <w:autoSpaceDN w:val="0"/>
        <w:adjustRightInd w:val="0"/>
        <w:ind w:left="1037" w:hanging="357"/>
        <w:jc w:val="both"/>
        <w:rPr>
          <w:color w:val="0000CC"/>
          <w:sz w:val="24"/>
          <w:szCs w:val="24"/>
        </w:rPr>
      </w:pPr>
      <w:r w:rsidRPr="00FD487E">
        <w:rPr>
          <w:color w:val="0000CC"/>
          <w:sz w:val="24"/>
          <w:szCs w:val="24"/>
        </w:rPr>
        <w:t xml:space="preserve">il </w:t>
      </w:r>
      <w:r>
        <w:rPr>
          <w:color w:val="0000CC"/>
          <w:sz w:val="24"/>
          <w:szCs w:val="24"/>
        </w:rPr>
        <w:t xml:space="preserve">fatturato globale dell’impresa realizzato </w:t>
      </w:r>
      <w:r w:rsidRPr="00FD487E">
        <w:rPr>
          <w:color w:val="0000CC"/>
          <w:sz w:val="24"/>
          <w:szCs w:val="24"/>
        </w:rPr>
        <w:t>dall'impresa negli ultimi tre esercizi finanziari</w:t>
      </w:r>
      <w:r>
        <w:rPr>
          <w:color w:val="0000CC"/>
          <w:sz w:val="24"/>
          <w:szCs w:val="24"/>
        </w:rPr>
        <w:t xml:space="preserve"> (2009-2010-2011) </w:t>
      </w:r>
      <w:r w:rsidRPr="00FD487E">
        <w:rPr>
          <w:color w:val="0000CC"/>
          <w:sz w:val="24"/>
          <w:szCs w:val="24"/>
        </w:rPr>
        <w:t xml:space="preserve">che dove essere pari ad almeno 2,5 volte l’importo annuale posto a base d’asta per ogni singolo lotto,  al netto dell’IVA e degli oneri per la sicurezza non soggetti a ribasso; </w:t>
      </w:r>
    </w:p>
    <w:p w:rsidR="008749EF" w:rsidRDefault="008749EF" w:rsidP="001E229B">
      <w:pPr>
        <w:numPr>
          <w:ilvl w:val="0"/>
          <w:numId w:val="8"/>
        </w:numPr>
        <w:autoSpaceDE w:val="0"/>
        <w:autoSpaceDN w:val="0"/>
        <w:adjustRightInd w:val="0"/>
        <w:ind w:left="1037" w:hanging="357"/>
        <w:jc w:val="both"/>
        <w:rPr>
          <w:color w:val="0000CC"/>
          <w:sz w:val="24"/>
          <w:szCs w:val="24"/>
        </w:rPr>
      </w:pPr>
      <w:r w:rsidRPr="0075409A">
        <w:rPr>
          <w:color w:val="0000CC"/>
          <w:sz w:val="24"/>
          <w:szCs w:val="24"/>
        </w:rPr>
        <w:t xml:space="preserve">elenco dei principali servizi identici prestati nell’ultimo triennio </w:t>
      </w:r>
      <w:r>
        <w:rPr>
          <w:color w:val="0000CC"/>
          <w:sz w:val="24"/>
          <w:szCs w:val="24"/>
        </w:rPr>
        <w:t xml:space="preserve">(2009-2010-2011) </w:t>
      </w:r>
      <w:r w:rsidRPr="0075409A">
        <w:rPr>
          <w:color w:val="0000CC"/>
          <w:sz w:val="24"/>
          <w:szCs w:val="24"/>
        </w:rPr>
        <w:t xml:space="preserve">con l’indicazione degli importi, delle date, dei destinatari pubblici e privati. L’importo complessivo triennale dei servizi principali effettuati nel triennio dovrà risultare non </w:t>
      </w:r>
      <w:r w:rsidRPr="0075409A">
        <w:rPr>
          <w:color w:val="0000CC"/>
          <w:sz w:val="24"/>
          <w:szCs w:val="24"/>
        </w:rPr>
        <w:lastRenderedPageBreak/>
        <w:t xml:space="preserve">inferiore a 2 volte l’importo annuale posto a base d’asta. Almeno il 50% dovrà essere riferito a servizi prestati presso strutture sanitarie pubbliche (AASSLL ed AAOO). </w:t>
      </w:r>
    </w:p>
    <w:p w:rsidR="008749EF" w:rsidRDefault="008749EF" w:rsidP="0075409A">
      <w:pPr>
        <w:autoSpaceDE w:val="0"/>
        <w:autoSpaceDN w:val="0"/>
        <w:adjustRightInd w:val="0"/>
        <w:ind w:left="708"/>
        <w:jc w:val="both"/>
        <w:rPr>
          <w:color w:val="0000CC"/>
          <w:sz w:val="24"/>
          <w:szCs w:val="24"/>
        </w:rPr>
      </w:pPr>
    </w:p>
    <w:p w:rsidR="008749EF" w:rsidRPr="0075409A" w:rsidRDefault="008749EF" w:rsidP="0075409A">
      <w:pPr>
        <w:autoSpaceDE w:val="0"/>
        <w:autoSpaceDN w:val="0"/>
        <w:adjustRightInd w:val="0"/>
        <w:ind w:left="708"/>
        <w:jc w:val="both"/>
        <w:rPr>
          <w:color w:val="0000CC"/>
          <w:sz w:val="24"/>
          <w:szCs w:val="24"/>
        </w:rPr>
      </w:pPr>
      <w:r w:rsidRPr="0075409A">
        <w:rPr>
          <w:color w:val="0000CC"/>
          <w:sz w:val="24"/>
          <w:szCs w:val="24"/>
        </w:rPr>
        <w:t xml:space="preserve">In caso di </w:t>
      </w:r>
      <w:proofErr w:type="spellStart"/>
      <w:r w:rsidRPr="0075409A">
        <w:rPr>
          <w:color w:val="0000CC"/>
          <w:sz w:val="24"/>
          <w:szCs w:val="24"/>
        </w:rPr>
        <w:t>R.T.I.</w:t>
      </w:r>
      <w:proofErr w:type="spellEnd"/>
      <w:r w:rsidRPr="0075409A">
        <w:rPr>
          <w:color w:val="0000CC"/>
          <w:sz w:val="24"/>
          <w:szCs w:val="24"/>
        </w:rPr>
        <w:t>, GEIE o Consorzi ordinari i predetti requisiti devono essere posseduti in misura maggioritaria dall’impresa mandataria, ai sensi dell’art. 275, comma 2, del D.P.R. 207/2010.</w:t>
      </w:r>
    </w:p>
    <w:p w:rsidR="008749EF" w:rsidRPr="00FD487E" w:rsidRDefault="008749EF" w:rsidP="00E2068F">
      <w:pPr>
        <w:autoSpaceDE w:val="0"/>
        <w:autoSpaceDN w:val="0"/>
        <w:adjustRightInd w:val="0"/>
        <w:ind w:left="720"/>
        <w:jc w:val="both"/>
        <w:rPr>
          <w:color w:val="0000CC"/>
          <w:sz w:val="24"/>
          <w:szCs w:val="24"/>
        </w:rPr>
      </w:pPr>
      <w:r w:rsidRPr="00FD487E">
        <w:rPr>
          <w:color w:val="0000CC"/>
          <w:sz w:val="24"/>
          <w:szCs w:val="24"/>
        </w:rPr>
        <w:t xml:space="preserve">In caso di Consorzi di tipo b) e c) dell'art.34 del </w:t>
      </w:r>
      <w:proofErr w:type="spellStart"/>
      <w:r w:rsidRPr="00FD487E">
        <w:rPr>
          <w:color w:val="0000CC"/>
          <w:sz w:val="24"/>
          <w:szCs w:val="24"/>
        </w:rPr>
        <w:t>D.Lgs.</w:t>
      </w:r>
      <w:proofErr w:type="spellEnd"/>
      <w:r w:rsidRPr="00FD487E">
        <w:rPr>
          <w:color w:val="0000CC"/>
          <w:sz w:val="24"/>
          <w:szCs w:val="24"/>
        </w:rPr>
        <w:t xml:space="preserve"> n. 163/06, i predetti requisiti devono essere posseduti dal Consorzio secondo quanto prescritto dall' art.35 del </w:t>
      </w:r>
      <w:proofErr w:type="spellStart"/>
      <w:r w:rsidRPr="00FD487E">
        <w:rPr>
          <w:color w:val="0000CC"/>
          <w:sz w:val="24"/>
          <w:szCs w:val="24"/>
        </w:rPr>
        <w:t>D.Lgs.</w:t>
      </w:r>
      <w:proofErr w:type="spellEnd"/>
      <w:r w:rsidRPr="00FD487E">
        <w:rPr>
          <w:color w:val="0000CC"/>
          <w:sz w:val="24"/>
          <w:szCs w:val="24"/>
        </w:rPr>
        <w:t xml:space="preserve"> 163/06 e dell’art. 277 del D.P.R. n. 207/2010,</w:t>
      </w:r>
    </w:p>
    <w:p w:rsidR="008749EF" w:rsidRPr="00FD487E" w:rsidRDefault="008749EF" w:rsidP="00F61D62">
      <w:pPr>
        <w:autoSpaceDE w:val="0"/>
        <w:autoSpaceDN w:val="0"/>
        <w:adjustRightInd w:val="0"/>
        <w:ind w:left="708"/>
        <w:jc w:val="both"/>
        <w:rPr>
          <w:color w:val="17365D"/>
          <w:sz w:val="24"/>
          <w:szCs w:val="24"/>
        </w:rPr>
      </w:pPr>
    </w:p>
    <w:p w:rsidR="008749EF" w:rsidRPr="00FD487E" w:rsidRDefault="008749EF" w:rsidP="00F61D62">
      <w:pPr>
        <w:autoSpaceDE w:val="0"/>
        <w:autoSpaceDN w:val="0"/>
        <w:adjustRightInd w:val="0"/>
        <w:ind w:left="708"/>
        <w:jc w:val="both"/>
        <w:rPr>
          <w:b/>
          <w:color w:val="0000CC"/>
          <w:sz w:val="24"/>
          <w:szCs w:val="24"/>
          <w:u w:val="single"/>
        </w:rPr>
      </w:pPr>
      <w:r>
        <w:rPr>
          <w:b/>
          <w:color w:val="0000CC"/>
          <w:sz w:val="24"/>
          <w:szCs w:val="24"/>
          <w:u w:val="single"/>
        </w:rPr>
        <w:t xml:space="preserve">I </w:t>
      </w:r>
      <w:r w:rsidRPr="00FD487E">
        <w:rPr>
          <w:b/>
          <w:color w:val="0000CC"/>
          <w:sz w:val="24"/>
          <w:szCs w:val="24"/>
          <w:u w:val="single"/>
        </w:rPr>
        <w:t>requisiti minimi di partecipazione</w:t>
      </w:r>
      <w:r>
        <w:rPr>
          <w:b/>
          <w:color w:val="0000CC"/>
          <w:sz w:val="24"/>
          <w:szCs w:val="24"/>
          <w:u w:val="single"/>
        </w:rPr>
        <w:t xml:space="preserve"> di cui ai punti 4 e 5 sono richiesti </w:t>
      </w:r>
      <w:r w:rsidRPr="00FD487E">
        <w:rPr>
          <w:b/>
          <w:color w:val="0000CC"/>
          <w:sz w:val="24"/>
          <w:szCs w:val="24"/>
          <w:u w:val="single"/>
        </w:rPr>
        <w:t>a conferma della affidabilità dell’operatore economico in relazione alla complessità dei servizi da svolgere</w:t>
      </w:r>
      <w:r>
        <w:rPr>
          <w:b/>
          <w:color w:val="0000CC"/>
          <w:sz w:val="24"/>
          <w:szCs w:val="24"/>
          <w:u w:val="single"/>
        </w:rPr>
        <w:t xml:space="preserve">. Gli </w:t>
      </w:r>
      <w:proofErr w:type="spellStart"/>
      <w:r>
        <w:rPr>
          <w:b/>
          <w:color w:val="0000CC"/>
          <w:sz w:val="24"/>
          <w:szCs w:val="24"/>
          <w:u w:val="single"/>
        </w:rPr>
        <w:t>stesaso</w:t>
      </w:r>
      <w:proofErr w:type="spellEnd"/>
      <w:r>
        <w:rPr>
          <w:b/>
          <w:color w:val="0000CC"/>
          <w:sz w:val="24"/>
          <w:szCs w:val="24"/>
          <w:u w:val="single"/>
        </w:rPr>
        <w:t xml:space="preserve"> sono formulati nel </w:t>
      </w:r>
      <w:r w:rsidRPr="00FD487E">
        <w:rPr>
          <w:b/>
          <w:color w:val="0000CC"/>
          <w:sz w:val="24"/>
          <w:szCs w:val="24"/>
          <w:u w:val="single"/>
        </w:rPr>
        <w:t>rispetto dei principi di proporzionalità, ragionevolezza</w:t>
      </w:r>
      <w:r>
        <w:rPr>
          <w:b/>
          <w:color w:val="0000CC"/>
          <w:sz w:val="24"/>
          <w:szCs w:val="24"/>
          <w:u w:val="single"/>
        </w:rPr>
        <w:t xml:space="preserve"> e</w:t>
      </w:r>
      <w:r w:rsidRPr="00FD487E">
        <w:rPr>
          <w:b/>
          <w:color w:val="0000CC"/>
          <w:sz w:val="24"/>
          <w:szCs w:val="24"/>
          <w:u w:val="single"/>
        </w:rPr>
        <w:t xml:space="preserve"> non limitanti l’accesso alla procedura di gara</w:t>
      </w:r>
      <w:r>
        <w:rPr>
          <w:b/>
          <w:color w:val="0000CC"/>
          <w:sz w:val="24"/>
          <w:szCs w:val="24"/>
          <w:u w:val="single"/>
        </w:rPr>
        <w:t>.</w:t>
      </w:r>
    </w:p>
    <w:p w:rsidR="008749EF" w:rsidRPr="00FD487E" w:rsidRDefault="008749EF" w:rsidP="00F61D62">
      <w:pPr>
        <w:autoSpaceDE w:val="0"/>
        <w:autoSpaceDN w:val="0"/>
        <w:adjustRightInd w:val="0"/>
        <w:ind w:left="708"/>
        <w:jc w:val="both"/>
        <w:rPr>
          <w:color w:val="17365D"/>
          <w:sz w:val="24"/>
          <w:szCs w:val="24"/>
        </w:rPr>
      </w:pPr>
      <w:r w:rsidRPr="00FD487E">
        <w:rPr>
          <w:color w:val="17365D"/>
          <w:sz w:val="24"/>
          <w:szCs w:val="24"/>
        </w:rPr>
        <w:t xml:space="preserve"> </w:t>
      </w:r>
    </w:p>
    <w:p w:rsidR="008749EF" w:rsidRPr="00FD487E" w:rsidRDefault="008749EF" w:rsidP="00C921F1">
      <w:pPr>
        <w:pStyle w:val="Paragrafoelenco"/>
        <w:numPr>
          <w:ilvl w:val="0"/>
          <w:numId w:val="24"/>
        </w:numPr>
        <w:autoSpaceDE w:val="0"/>
        <w:autoSpaceDN w:val="0"/>
        <w:adjustRightInd w:val="0"/>
        <w:ind w:left="720"/>
        <w:jc w:val="both"/>
        <w:rPr>
          <w:color w:val="0000CC"/>
          <w:sz w:val="24"/>
          <w:szCs w:val="24"/>
        </w:rPr>
      </w:pPr>
      <w:r w:rsidRPr="00FD487E">
        <w:rPr>
          <w:color w:val="0000CC"/>
          <w:sz w:val="24"/>
          <w:szCs w:val="24"/>
        </w:rPr>
        <w:t>Cauzione provvisoria di importo non inferiore al 2% del valore complessivo del singolo lotto:</w:t>
      </w:r>
    </w:p>
    <w:p w:rsidR="008749EF" w:rsidRPr="00FD487E" w:rsidRDefault="004E55C2" w:rsidP="00230BCE">
      <w:pPr>
        <w:pStyle w:val="Paragrafoelenco"/>
        <w:numPr>
          <w:ilvl w:val="1"/>
          <w:numId w:val="24"/>
        </w:numPr>
        <w:autoSpaceDE w:val="0"/>
        <w:autoSpaceDN w:val="0"/>
        <w:adjustRightInd w:val="0"/>
        <w:ind w:left="1077"/>
        <w:jc w:val="both"/>
        <w:rPr>
          <w:color w:val="0000CC"/>
          <w:sz w:val="24"/>
          <w:szCs w:val="24"/>
        </w:rPr>
      </w:pPr>
      <w:r w:rsidRPr="00FD487E">
        <w:rPr>
          <w:color w:val="0000CC"/>
          <w:sz w:val="24"/>
          <w:szCs w:val="24"/>
        </w:rPr>
        <w:t>L</w:t>
      </w:r>
      <w:r w:rsidR="008749EF" w:rsidRPr="00FD487E">
        <w:rPr>
          <w:color w:val="0000CC"/>
          <w:sz w:val="24"/>
          <w:szCs w:val="24"/>
        </w:rPr>
        <w:t>otto</w:t>
      </w:r>
      <w:r w:rsidR="00230BCE">
        <w:rPr>
          <w:color w:val="0000CC"/>
          <w:sz w:val="24"/>
          <w:szCs w:val="24"/>
        </w:rPr>
        <w:t xml:space="preserve"> </w:t>
      </w:r>
      <w:r w:rsidR="008749EF" w:rsidRPr="00FD487E">
        <w:rPr>
          <w:color w:val="0000CC"/>
          <w:sz w:val="24"/>
          <w:szCs w:val="24"/>
        </w:rPr>
        <w:t>1:</w:t>
      </w:r>
      <w:r w:rsidR="00230BCE">
        <w:rPr>
          <w:color w:val="0000CC"/>
          <w:sz w:val="24"/>
          <w:szCs w:val="24"/>
        </w:rPr>
        <w:t xml:space="preserve"> </w:t>
      </w:r>
      <w:r w:rsidR="008749EF" w:rsidRPr="00FD487E">
        <w:rPr>
          <w:color w:val="0000CC"/>
          <w:sz w:val="24"/>
          <w:szCs w:val="24"/>
        </w:rPr>
        <w:t>€</w:t>
      </w:r>
      <w:r w:rsidR="00230BCE">
        <w:rPr>
          <w:color w:val="0000CC"/>
          <w:sz w:val="24"/>
          <w:szCs w:val="24"/>
        </w:rPr>
        <w:t xml:space="preserve"> </w:t>
      </w:r>
      <w:r w:rsidR="008749EF" w:rsidRPr="00FD487E">
        <w:rPr>
          <w:color w:val="0000CC"/>
          <w:sz w:val="24"/>
          <w:szCs w:val="24"/>
        </w:rPr>
        <w:t>368.761,98(</w:t>
      </w:r>
      <w:proofErr w:type="spellStart"/>
      <w:r w:rsidR="008749EF" w:rsidRPr="00FD487E">
        <w:rPr>
          <w:color w:val="0000CC"/>
          <w:sz w:val="24"/>
          <w:szCs w:val="24"/>
        </w:rPr>
        <w:t>diconsi</w:t>
      </w:r>
      <w:proofErr w:type="spellEnd"/>
      <w:r w:rsidR="008749EF" w:rsidRPr="00FD487E">
        <w:rPr>
          <w:color w:val="0000CC"/>
          <w:sz w:val="24"/>
          <w:szCs w:val="24"/>
        </w:rPr>
        <w:t xml:space="preserve"> Euro </w:t>
      </w:r>
      <w:proofErr w:type="spellStart"/>
      <w:r w:rsidR="008749EF" w:rsidRPr="00FD487E">
        <w:rPr>
          <w:color w:val="0000CC"/>
          <w:sz w:val="24"/>
          <w:szCs w:val="24"/>
        </w:rPr>
        <w:t>trecentosessantottomilasettecentosessantuno</w:t>
      </w:r>
      <w:proofErr w:type="spellEnd"/>
      <w:r w:rsidR="008749EF" w:rsidRPr="00FD487E">
        <w:rPr>
          <w:color w:val="0000CC"/>
          <w:sz w:val="24"/>
          <w:szCs w:val="24"/>
        </w:rPr>
        <w:t xml:space="preserve">/98);  </w:t>
      </w:r>
    </w:p>
    <w:p w:rsidR="008749EF" w:rsidRPr="00FD487E" w:rsidRDefault="00230BCE" w:rsidP="00230BCE">
      <w:pPr>
        <w:pStyle w:val="Paragrafoelenco"/>
        <w:numPr>
          <w:ilvl w:val="1"/>
          <w:numId w:val="24"/>
        </w:numPr>
        <w:autoSpaceDE w:val="0"/>
        <w:autoSpaceDN w:val="0"/>
        <w:adjustRightInd w:val="0"/>
        <w:ind w:left="1077"/>
        <w:jc w:val="both"/>
        <w:rPr>
          <w:color w:val="0000CC"/>
          <w:sz w:val="24"/>
          <w:szCs w:val="24"/>
        </w:rPr>
      </w:pPr>
      <w:r>
        <w:rPr>
          <w:color w:val="0000CC"/>
          <w:sz w:val="24"/>
          <w:szCs w:val="24"/>
        </w:rPr>
        <w:t>L</w:t>
      </w:r>
      <w:r w:rsidR="008749EF" w:rsidRPr="00FD487E">
        <w:rPr>
          <w:color w:val="0000CC"/>
          <w:sz w:val="24"/>
          <w:szCs w:val="24"/>
        </w:rPr>
        <w:t>otto 2: € 315.798,00 (</w:t>
      </w:r>
      <w:proofErr w:type="spellStart"/>
      <w:r w:rsidR="008749EF" w:rsidRPr="00FD487E">
        <w:rPr>
          <w:color w:val="0000CC"/>
          <w:sz w:val="24"/>
          <w:szCs w:val="24"/>
        </w:rPr>
        <w:t>diconsi</w:t>
      </w:r>
      <w:proofErr w:type="spellEnd"/>
      <w:r w:rsidR="008749EF" w:rsidRPr="00FD487E">
        <w:rPr>
          <w:color w:val="0000CC"/>
          <w:sz w:val="24"/>
          <w:szCs w:val="24"/>
        </w:rPr>
        <w:t xml:space="preserve"> Euro </w:t>
      </w:r>
      <w:proofErr w:type="spellStart"/>
      <w:r w:rsidR="008749EF" w:rsidRPr="00FD487E">
        <w:rPr>
          <w:color w:val="0000CC"/>
          <w:sz w:val="24"/>
          <w:szCs w:val="24"/>
        </w:rPr>
        <w:t>trecentoquindicimilasettecentonovantotto</w:t>
      </w:r>
      <w:proofErr w:type="spellEnd"/>
      <w:r w:rsidR="008749EF" w:rsidRPr="00FD487E">
        <w:rPr>
          <w:color w:val="0000CC"/>
          <w:sz w:val="24"/>
          <w:szCs w:val="24"/>
        </w:rPr>
        <w:t>/00);</w:t>
      </w:r>
    </w:p>
    <w:p w:rsidR="008749EF" w:rsidRPr="00FD487E" w:rsidRDefault="008749EF" w:rsidP="00F5450D">
      <w:pPr>
        <w:autoSpaceDE w:val="0"/>
        <w:autoSpaceDN w:val="0"/>
        <w:adjustRightInd w:val="0"/>
        <w:ind w:left="708"/>
        <w:jc w:val="both"/>
        <w:rPr>
          <w:color w:val="0000CC"/>
          <w:sz w:val="24"/>
          <w:szCs w:val="24"/>
        </w:rPr>
      </w:pPr>
      <w:r w:rsidRPr="00FD487E">
        <w:rPr>
          <w:color w:val="0000CC"/>
          <w:sz w:val="24"/>
          <w:szCs w:val="24"/>
        </w:rPr>
        <w:t xml:space="preserve">La suddetta garanzia dovrà prevedere espressamente, ai sensi di quanto previsto dall’art. 75, comma 4, del </w:t>
      </w:r>
      <w:proofErr w:type="spellStart"/>
      <w:r w:rsidRPr="00FD487E">
        <w:rPr>
          <w:color w:val="0000CC"/>
          <w:sz w:val="24"/>
          <w:szCs w:val="24"/>
        </w:rPr>
        <w:t>D.Lgs</w:t>
      </w:r>
      <w:proofErr w:type="spellEnd"/>
      <w:r w:rsidRPr="00FD487E">
        <w:rPr>
          <w:color w:val="0000CC"/>
          <w:sz w:val="24"/>
          <w:szCs w:val="24"/>
        </w:rPr>
        <w:t xml:space="preserve"> 163/06 e dall’art. 54, comma 2, della </w:t>
      </w:r>
      <w:proofErr w:type="spellStart"/>
      <w:r w:rsidRPr="00FD487E">
        <w:rPr>
          <w:color w:val="0000CC"/>
          <w:sz w:val="24"/>
          <w:szCs w:val="24"/>
        </w:rPr>
        <w:t>L.R.</w:t>
      </w:r>
      <w:proofErr w:type="spellEnd"/>
      <w:r w:rsidRPr="00FD487E">
        <w:rPr>
          <w:color w:val="0000CC"/>
          <w:sz w:val="24"/>
          <w:szCs w:val="24"/>
        </w:rPr>
        <w:t xml:space="preserve"> Campania 3/2007:</w:t>
      </w:r>
    </w:p>
    <w:p w:rsidR="008749EF" w:rsidRPr="00FD487E" w:rsidRDefault="008749EF" w:rsidP="00230BCE">
      <w:pPr>
        <w:pStyle w:val="Paragrafoelenco"/>
        <w:numPr>
          <w:ilvl w:val="0"/>
          <w:numId w:val="15"/>
        </w:numPr>
        <w:autoSpaceDE w:val="0"/>
        <w:autoSpaceDN w:val="0"/>
        <w:adjustRightInd w:val="0"/>
        <w:ind w:left="1077"/>
        <w:jc w:val="both"/>
        <w:rPr>
          <w:color w:val="0000CC"/>
          <w:sz w:val="24"/>
          <w:szCs w:val="24"/>
        </w:rPr>
      </w:pPr>
      <w:r w:rsidRPr="00FD487E">
        <w:rPr>
          <w:color w:val="0000CC"/>
          <w:sz w:val="24"/>
          <w:szCs w:val="24"/>
        </w:rPr>
        <w:t>la rinuncia al beneficio della preventiva escussione del debitore principale;</w:t>
      </w:r>
    </w:p>
    <w:p w:rsidR="008749EF" w:rsidRPr="00FD487E" w:rsidRDefault="008749EF" w:rsidP="00230BCE">
      <w:pPr>
        <w:pStyle w:val="Paragrafoelenco"/>
        <w:numPr>
          <w:ilvl w:val="0"/>
          <w:numId w:val="15"/>
        </w:numPr>
        <w:autoSpaceDE w:val="0"/>
        <w:autoSpaceDN w:val="0"/>
        <w:adjustRightInd w:val="0"/>
        <w:ind w:left="1077"/>
        <w:jc w:val="both"/>
        <w:rPr>
          <w:color w:val="0000CC"/>
          <w:sz w:val="24"/>
          <w:szCs w:val="24"/>
        </w:rPr>
      </w:pPr>
      <w:r w:rsidRPr="00FD487E">
        <w:rPr>
          <w:color w:val="0000CC"/>
          <w:sz w:val="24"/>
          <w:szCs w:val="24"/>
        </w:rPr>
        <w:t>la rinuncia all’eccezione di cui all’art. 1957, comma 2, del C.C.;</w:t>
      </w:r>
    </w:p>
    <w:p w:rsidR="008749EF" w:rsidRPr="00FD487E" w:rsidRDefault="008749EF" w:rsidP="00230BCE">
      <w:pPr>
        <w:pStyle w:val="Paragrafoelenco"/>
        <w:numPr>
          <w:ilvl w:val="0"/>
          <w:numId w:val="15"/>
        </w:numPr>
        <w:autoSpaceDE w:val="0"/>
        <w:autoSpaceDN w:val="0"/>
        <w:adjustRightInd w:val="0"/>
        <w:ind w:left="1077"/>
        <w:jc w:val="both"/>
        <w:rPr>
          <w:color w:val="0000CC"/>
          <w:sz w:val="24"/>
          <w:szCs w:val="24"/>
        </w:rPr>
      </w:pPr>
      <w:r w:rsidRPr="00FD487E">
        <w:rPr>
          <w:color w:val="0000CC"/>
          <w:sz w:val="24"/>
          <w:szCs w:val="24"/>
        </w:rPr>
        <w:t>nonché l’operatività della garanzia medesima entro quindici giorni, a semplice richiesta scritta della stazione appaltante.</w:t>
      </w:r>
    </w:p>
    <w:p w:rsidR="008749EF" w:rsidRPr="00FD487E" w:rsidRDefault="008749EF" w:rsidP="00F5450D">
      <w:pPr>
        <w:autoSpaceDE w:val="0"/>
        <w:autoSpaceDN w:val="0"/>
        <w:adjustRightInd w:val="0"/>
        <w:ind w:left="708"/>
        <w:jc w:val="both"/>
        <w:rPr>
          <w:color w:val="0000CC"/>
          <w:sz w:val="24"/>
          <w:szCs w:val="24"/>
        </w:rPr>
      </w:pPr>
      <w:r w:rsidRPr="00FD487E">
        <w:rPr>
          <w:color w:val="0000CC"/>
          <w:sz w:val="24"/>
          <w:szCs w:val="24"/>
        </w:rPr>
        <w:t>La garanzia deve avere una validità pari ad almeno 180 giorni dalla data di presentazione dell’offerta e dovrà essere corredata dall’impegno del garante a rinnovare la garanzia per un ulteriore periodo di 90 giorni, nel caso in cui alla sua scadenza non sia ancora intervenuta l’aggiudicazione, su richiesta della stazione appaltante nel corso della procedura.</w:t>
      </w:r>
    </w:p>
    <w:p w:rsidR="008749EF" w:rsidRPr="00FD487E" w:rsidRDefault="008749EF" w:rsidP="00F5450D">
      <w:pPr>
        <w:autoSpaceDE w:val="0"/>
        <w:autoSpaceDN w:val="0"/>
        <w:adjustRightInd w:val="0"/>
        <w:ind w:left="708"/>
        <w:jc w:val="both"/>
        <w:rPr>
          <w:color w:val="0000CC"/>
          <w:sz w:val="24"/>
          <w:szCs w:val="24"/>
        </w:rPr>
      </w:pPr>
      <w:r w:rsidRPr="00FD487E">
        <w:rPr>
          <w:color w:val="0000CC"/>
          <w:sz w:val="24"/>
          <w:szCs w:val="24"/>
        </w:rPr>
        <w:t xml:space="preserve">Qualora l’operatore economico partecipante intenda avvalersi dei benefici di cui all’art.75, comma 7, del </w:t>
      </w:r>
      <w:proofErr w:type="spellStart"/>
      <w:r w:rsidRPr="00FD487E">
        <w:rPr>
          <w:color w:val="0000CC"/>
          <w:sz w:val="24"/>
          <w:szCs w:val="24"/>
        </w:rPr>
        <w:t>D.Lgs.</w:t>
      </w:r>
      <w:proofErr w:type="spellEnd"/>
      <w:r w:rsidRPr="00FD487E">
        <w:rPr>
          <w:color w:val="0000CC"/>
          <w:sz w:val="24"/>
          <w:szCs w:val="24"/>
        </w:rPr>
        <w:t xml:space="preserve"> 163/06 e dall’art. 54, comma 4, della </w:t>
      </w:r>
      <w:proofErr w:type="spellStart"/>
      <w:r w:rsidRPr="00FD487E">
        <w:rPr>
          <w:color w:val="0000CC"/>
          <w:sz w:val="24"/>
          <w:szCs w:val="24"/>
        </w:rPr>
        <w:t>L.R.</w:t>
      </w:r>
      <w:proofErr w:type="spellEnd"/>
      <w:r w:rsidRPr="00FD487E">
        <w:rPr>
          <w:color w:val="0000CC"/>
          <w:sz w:val="24"/>
          <w:szCs w:val="24"/>
        </w:rPr>
        <w:t xml:space="preserve"> Campania 3/2006, dovrà segnalare, in sede di offerta, il possesso del requisito di cui al medesimo comma e documentarlo nei modi prescritti dalle norme vigenti.</w:t>
      </w:r>
    </w:p>
    <w:p w:rsidR="008749EF" w:rsidRPr="00FD487E" w:rsidRDefault="008749EF" w:rsidP="00F5450D">
      <w:pPr>
        <w:autoSpaceDE w:val="0"/>
        <w:autoSpaceDN w:val="0"/>
        <w:adjustRightInd w:val="0"/>
        <w:ind w:firstLine="708"/>
        <w:rPr>
          <w:color w:val="0000CC"/>
          <w:sz w:val="24"/>
          <w:szCs w:val="24"/>
        </w:rPr>
      </w:pPr>
      <w:r w:rsidRPr="00FD487E">
        <w:rPr>
          <w:color w:val="0000CC"/>
          <w:sz w:val="24"/>
          <w:szCs w:val="24"/>
        </w:rPr>
        <w:t>La cauzione potrà essere prestata:</w:t>
      </w:r>
    </w:p>
    <w:p w:rsidR="008749EF" w:rsidRPr="00FD487E" w:rsidRDefault="008749EF" w:rsidP="00C921F1">
      <w:pPr>
        <w:pStyle w:val="Paragrafoelenco"/>
        <w:numPr>
          <w:ilvl w:val="0"/>
          <w:numId w:val="25"/>
        </w:numPr>
        <w:autoSpaceDE w:val="0"/>
        <w:autoSpaceDN w:val="0"/>
        <w:adjustRightInd w:val="0"/>
        <w:jc w:val="both"/>
        <w:rPr>
          <w:color w:val="0000CC"/>
          <w:sz w:val="24"/>
          <w:szCs w:val="24"/>
        </w:rPr>
      </w:pPr>
      <w:r w:rsidRPr="00FD487E">
        <w:rPr>
          <w:color w:val="0000CC"/>
          <w:sz w:val="24"/>
          <w:szCs w:val="24"/>
        </w:rPr>
        <w:t>mediante ricevuta di deposito rilasciata da una sezione di tesoreria provinciale o da aziende autorizzate comprovante il versamento, in contanti od in titoli, a titolo di pegno a favore della ASL NAPOLI 3 SUD;</w:t>
      </w:r>
    </w:p>
    <w:p w:rsidR="008749EF" w:rsidRPr="00FD487E" w:rsidRDefault="008749EF" w:rsidP="00C921F1">
      <w:pPr>
        <w:pStyle w:val="Paragrafoelenco"/>
        <w:numPr>
          <w:ilvl w:val="0"/>
          <w:numId w:val="25"/>
        </w:numPr>
        <w:autoSpaceDE w:val="0"/>
        <w:autoSpaceDN w:val="0"/>
        <w:adjustRightInd w:val="0"/>
        <w:jc w:val="both"/>
        <w:rPr>
          <w:color w:val="0000CC"/>
          <w:sz w:val="24"/>
          <w:szCs w:val="24"/>
        </w:rPr>
      </w:pPr>
      <w:r w:rsidRPr="00FD487E">
        <w:rPr>
          <w:color w:val="0000CC"/>
          <w:sz w:val="24"/>
          <w:szCs w:val="24"/>
        </w:rPr>
        <w:t xml:space="preserve">polizza fideiussoria (rilasciata da impresa di assicurazione) ovvero atto di fideiussione (rilasciato da banca o da intermediario finanziario iscritto nell’elenco speciale ex art.107 D. </w:t>
      </w:r>
      <w:proofErr w:type="spellStart"/>
      <w:r w:rsidRPr="00FD487E">
        <w:rPr>
          <w:color w:val="0000CC"/>
          <w:sz w:val="24"/>
          <w:szCs w:val="24"/>
        </w:rPr>
        <w:t>L.gs</w:t>
      </w:r>
      <w:proofErr w:type="spellEnd"/>
      <w:r w:rsidRPr="00FD487E">
        <w:rPr>
          <w:color w:val="0000CC"/>
          <w:sz w:val="24"/>
          <w:szCs w:val="24"/>
        </w:rPr>
        <w:t xml:space="preserve"> 01.09.1993 n.385) in originale rilasciata/o nella misura e nei modi previsti dall’art. 75 del </w:t>
      </w:r>
      <w:proofErr w:type="spellStart"/>
      <w:r w:rsidRPr="00FD487E">
        <w:rPr>
          <w:color w:val="0000CC"/>
          <w:sz w:val="24"/>
          <w:szCs w:val="24"/>
        </w:rPr>
        <w:t>D.Lgs.</w:t>
      </w:r>
      <w:proofErr w:type="spellEnd"/>
      <w:r w:rsidRPr="00FD487E">
        <w:rPr>
          <w:color w:val="0000CC"/>
          <w:sz w:val="24"/>
          <w:szCs w:val="24"/>
        </w:rPr>
        <w:t xml:space="preserve"> 163/2006, e dall’art. 54 della </w:t>
      </w:r>
      <w:proofErr w:type="spellStart"/>
      <w:r w:rsidRPr="00FD487E">
        <w:rPr>
          <w:color w:val="0000CC"/>
          <w:sz w:val="24"/>
          <w:szCs w:val="24"/>
        </w:rPr>
        <w:t>L.R.</w:t>
      </w:r>
      <w:proofErr w:type="spellEnd"/>
      <w:r w:rsidRPr="00FD487E">
        <w:rPr>
          <w:color w:val="0000CC"/>
          <w:sz w:val="24"/>
          <w:szCs w:val="24"/>
        </w:rPr>
        <w:t xml:space="preserve"> Campania 3/2007; qualora la cauzione provvisoria sia rilasciata da intermediario finanziario iscritto nell’elenco speciale ex art.107 del </w:t>
      </w:r>
      <w:proofErr w:type="spellStart"/>
      <w:r w:rsidRPr="00FD487E">
        <w:rPr>
          <w:color w:val="0000CC"/>
          <w:sz w:val="24"/>
          <w:szCs w:val="24"/>
        </w:rPr>
        <w:t>D.Lgs.</w:t>
      </w:r>
      <w:proofErr w:type="spellEnd"/>
      <w:r w:rsidRPr="00FD487E">
        <w:rPr>
          <w:color w:val="0000CC"/>
          <w:sz w:val="24"/>
          <w:szCs w:val="24"/>
        </w:rPr>
        <w:t xml:space="preserve"> 385/1993, dovrà essere allegata copia dell’autorizzazione rilasciata in favore dell’intermediario finanziario medesimo dal Ministero del Tesoro, Bilancio e Programmazione economica.</w:t>
      </w:r>
    </w:p>
    <w:p w:rsidR="008749EF" w:rsidRPr="00FD487E" w:rsidRDefault="008749EF" w:rsidP="00A4706D">
      <w:pPr>
        <w:ind w:left="1416"/>
        <w:jc w:val="both"/>
        <w:rPr>
          <w:rFonts w:eastAsia="Arial Unicode MS"/>
          <w:color w:val="0000CC"/>
          <w:sz w:val="24"/>
          <w:szCs w:val="24"/>
        </w:rPr>
      </w:pPr>
      <w:r w:rsidRPr="00FD487E">
        <w:rPr>
          <w:color w:val="0000CC"/>
          <w:sz w:val="24"/>
          <w:szCs w:val="24"/>
        </w:rPr>
        <w:lastRenderedPageBreak/>
        <w:t xml:space="preserve">La fideiussione deve essere intestata alla ASL NA 3 SUD, </w:t>
      </w:r>
      <w:r w:rsidRPr="00FD487E">
        <w:rPr>
          <w:rFonts w:eastAsia="Arial Unicode MS"/>
          <w:color w:val="0000CC"/>
          <w:sz w:val="24"/>
          <w:szCs w:val="24"/>
        </w:rPr>
        <w:t xml:space="preserve">Via Alcide de Gasperi,  167 – 80053 Castellammare di </w:t>
      </w:r>
      <w:proofErr w:type="spellStart"/>
      <w:r w:rsidRPr="00FD487E">
        <w:rPr>
          <w:rFonts w:eastAsia="Arial Unicode MS"/>
          <w:color w:val="0000CC"/>
          <w:sz w:val="24"/>
          <w:szCs w:val="24"/>
        </w:rPr>
        <w:t>Stabia</w:t>
      </w:r>
      <w:proofErr w:type="spellEnd"/>
      <w:r w:rsidRPr="00FD487E">
        <w:rPr>
          <w:rFonts w:eastAsia="Arial Unicode MS"/>
          <w:color w:val="0000CC"/>
          <w:sz w:val="24"/>
          <w:szCs w:val="24"/>
        </w:rPr>
        <w:t xml:space="preserve"> (NA)</w:t>
      </w:r>
    </w:p>
    <w:p w:rsidR="008749EF" w:rsidRPr="00FD487E" w:rsidRDefault="008749EF" w:rsidP="00033DC0">
      <w:pPr>
        <w:autoSpaceDE w:val="0"/>
        <w:autoSpaceDN w:val="0"/>
        <w:adjustRightInd w:val="0"/>
        <w:ind w:left="1417"/>
        <w:jc w:val="both"/>
        <w:rPr>
          <w:color w:val="0000CC"/>
          <w:sz w:val="24"/>
          <w:szCs w:val="24"/>
        </w:rPr>
      </w:pPr>
      <w:r w:rsidRPr="00FD487E">
        <w:rPr>
          <w:color w:val="0000CC"/>
          <w:sz w:val="24"/>
          <w:szCs w:val="24"/>
        </w:rPr>
        <w:t>In caso di costituendo RTI la cauzione provvisoria dovrà essere, a pena di esclusione, intestata a ciascuna delle imprese partecipanti al raggruppamento, con l’obbligo di sottoscrizione da parte di queste ultime; nell’ipotesi RTI costituita è sufficiente la sottoscrizione della capogruppo.</w:t>
      </w:r>
    </w:p>
    <w:p w:rsidR="008749EF" w:rsidRPr="00FD487E" w:rsidRDefault="008749EF" w:rsidP="00F5450D">
      <w:pPr>
        <w:autoSpaceDE w:val="0"/>
        <w:autoSpaceDN w:val="0"/>
        <w:adjustRightInd w:val="0"/>
        <w:ind w:left="708"/>
        <w:jc w:val="both"/>
        <w:rPr>
          <w:color w:val="0000CC"/>
          <w:sz w:val="24"/>
          <w:szCs w:val="24"/>
        </w:rPr>
      </w:pPr>
      <w:r w:rsidRPr="00FD487E">
        <w:rPr>
          <w:color w:val="0000CC"/>
          <w:sz w:val="24"/>
          <w:szCs w:val="24"/>
        </w:rPr>
        <w:t>Si precisa che la cauzione provvisoria è elemento essenziale dell’offerta ai sensi del combinato disposto degli art.75, comma 1 e 4, e art. 46, comma 1-bis, del Codice.</w:t>
      </w:r>
    </w:p>
    <w:p w:rsidR="008749EF" w:rsidRPr="00FD487E" w:rsidRDefault="008749EF" w:rsidP="00F5450D">
      <w:pPr>
        <w:autoSpaceDE w:val="0"/>
        <w:autoSpaceDN w:val="0"/>
        <w:adjustRightInd w:val="0"/>
        <w:ind w:left="708"/>
        <w:jc w:val="both"/>
        <w:rPr>
          <w:color w:val="0000CC"/>
          <w:sz w:val="24"/>
          <w:szCs w:val="24"/>
        </w:rPr>
      </w:pPr>
      <w:r w:rsidRPr="00FD487E">
        <w:rPr>
          <w:color w:val="0000CC"/>
          <w:sz w:val="24"/>
          <w:szCs w:val="24"/>
        </w:rPr>
        <w:t>Conseguentemente l’offerta non corredata dalla cauzione provvisoria, così come previsto dal Codice, sarà esclusa,</w:t>
      </w:r>
    </w:p>
    <w:p w:rsidR="008749EF" w:rsidRPr="00FD487E" w:rsidRDefault="008749EF" w:rsidP="00F5450D">
      <w:pPr>
        <w:autoSpaceDE w:val="0"/>
        <w:autoSpaceDN w:val="0"/>
        <w:adjustRightInd w:val="0"/>
        <w:ind w:left="708"/>
        <w:jc w:val="both"/>
        <w:rPr>
          <w:color w:val="0000CC"/>
          <w:sz w:val="24"/>
          <w:szCs w:val="24"/>
        </w:rPr>
      </w:pPr>
    </w:p>
    <w:p w:rsidR="008749EF" w:rsidRPr="00FD487E" w:rsidRDefault="008749EF" w:rsidP="00C921F1">
      <w:pPr>
        <w:pStyle w:val="Paragrafoelenco"/>
        <w:numPr>
          <w:ilvl w:val="0"/>
          <w:numId w:val="24"/>
        </w:numPr>
        <w:autoSpaceDE w:val="0"/>
        <w:autoSpaceDN w:val="0"/>
        <w:adjustRightInd w:val="0"/>
        <w:ind w:left="720"/>
        <w:jc w:val="both"/>
        <w:rPr>
          <w:color w:val="0000CC"/>
          <w:sz w:val="24"/>
          <w:szCs w:val="24"/>
        </w:rPr>
      </w:pPr>
      <w:r w:rsidRPr="00FD487E">
        <w:rPr>
          <w:color w:val="0000CC"/>
          <w:sz w:val="24"/>
          <w:szCs w:val="24"/>
        </w:rPr>
        <w:t xml:space="preserve">Dichiarazione sostitutiva ai sensi del D.P.R. n. 445/2000 e </w:t>
      </w:r>
      <w:proofErr w:type="spellStart"/>
      <w:r w:rsidRPr="00FD487E">
        <w:rPr>
          <w:color w:val="0000CC"/>
          <w:sz w:val="24"/>
          <w:szCs w:val="24"/>
        </w:rPr>
        <w:t>ss.mm.ii</w:t>
      </w:r>
      <w:proofErr w:type="spellEnd"/>
      <w:r w:rsidRPr="00FD487E">
        <w:rPr>
          <w:color w:val="0000CC"/>
          <w:sz w:val="24"/>
          <w:szCs w:val="24"/>
        </w:rPr>
        <w:t xml:space="preserve">,, rilasciata da un fideiussore autorizzato per legge inerente l’impegno a rilasciare </w:t>
      </w:r>
      <w:r w:rsidRPr="00FD487E">
        <w:rPr>
          <w:b/>
          <w:bCs/>
          <w:color w:val="0000CC"/>
          <w:sz w:val="24"/>
          <w:szCs w:val="24"/>
        </w:rPr>
        <w:t>cauzione definitiva</w:t>
      </w:r>
      <w:r w:rsidRPr="00FD487E">
        <w:rPr>
          <w:color w:val="0000CC"/>
          <w:sz w:val="24"/>
          <w:szCs w:val="24"/>
        </w:rPr>
        <w:t xml:space="preserve">, ai sensi dell’art. 113 </w:t>
      </w:r>
      <w:proofErr w:type="spellStart"/>
      <w:r w:rsidRPr="00FD487E">
        <w:rPr>
          <w:color w:val="0000CC"/>
          <w:sz w:val="24"/>
          <w:szCs w:val="24"/>
        </w:rPr>
        <w:t>D.Lgs.</w:t>
      </w:r>
      <w:proofErr w:type="spellEnd"/>
      <w:r w:rsidRPr="00FD487E">
        <w:rPr>
          <w:color w:val="0000CC"/>
          <w:sz w:val="24"/>
          <w:szCs w:val="24"/>
        </w:rPr>
        <w:t xml:space="preserve"> 163/06 e dell’art. 54 </w:t>
      </w:r>
      <w:proofErr w:type="spellStart"/>
      <w:r w:rsidRPr="00FD487E">
        <w:rPr>
          <w:color w:val="0000CC"/>
          <w:sz w:val="24"/>
          <w:szCs w:val="24"/>
        </w:rPr>
        <w:t>L.R.</w:t>
      </w:r>
      <w:proofErr w:type="spellEnd"/>
      <w:r w:rsidRPr="00FD487E">
        <w:rPr>
          <w:color w:val="0000CC"/>
          <w:sz w:val="24"/>
          <w:szCs w:val="24"/>
        </w:rPr>
        <w:t xml:space="preserve"> Campania 3/2007, qualora l’offerente risultasse aggiudicatario.</w:t>
      </w:r>
    </w:p>
    <w:p w:rsidR="008749EF" w:rsidRPr="00FD487E" w:rsidRDefault="008749EF" w:rsidP="002E0DEE">
      <w:pPr>
        <w:autoSpaceDE w:val="0"/>
        <w:autoSpaceDN w:val="0"/>
        <w:adjustRightInd w:val="0"/>
        <w:ind w:left="708"/>
        <w:jc w:val="both"/>
        <w:rPr>
          <w:color w:val="0000CC"/>
          <w:sz w:val="24"/>
          <w:szCs w:val="24"/>
        </w:rPr>
      </w:pPr>
      <w:r w:rsidRPr="00FD487E">
        <w:rPr>
          <w:color w:val="0000CC"/>
          <w:sz w:val="24"/>
          <w:szCs w:val="24"/>
        </w:rPr>
        <w:t xml:space="preserve">Il mancato impegno a rilasciare la garanzia fideiussoria per l’esecuzione del contratto costituirà motivo di esclusione ai sensi dell’art. 75, comma 8, del </w:t>
      </w:r>
      <w:proofErr w:type="spellStart"/>
      <w:r w:rsidRPr="00FD487E">
        <w:rPr>
          <w:color w:val="0000CC"/>
          <w:sz w:val="24"/>
          <w:szCs w:val="24"/>
        </w:rPr>
        <w:t>D.Lgs</w:t>
      </w:r>
      <w:proofErr w:type="spellEnd"/>
      <w:r w:rsidRPr="00FD487E">
        <w:rPr>
          <w:color w:val="0000CC"/>
          <w:sz w:val="24"/>
          <w:szCs w:val="24"/>
        </w:rPr>
        <w:t xml:space="preserve"> 163/06,</w:t>
      </w:r>
    </w:p>
    <w:p w:rsidR="008749EF" w:rsidRPr="00FD487E" w:rsidRDefault="008749EF" w:rsidP="002E0DEE">
      <w:pPr>
        <w:autoSpaceDE w:val="0"/>
        <w:autoSpaceDN w:val="0"/>
        <w:adjustRightInd w:val="0"/>
        <w:ind w:left="708"/>
        <w:jc w:val="both"/>
        <w:rPr>
          <w:color w:val="17365D"/>
          <w:sz w:val="24"/>
          <w:szCs w:val="24"/>
        </w:rPr>
      </w:pPr>
    </w:p>
    <w:p w:rsidR="008749EF" w:rsidRPr="00FD487E" w:rsidRDefault="008749EF" w:rsidP="00C921F1">
      <w:pPr>
        <w:pStyle w:val="Paragrafoelenco"/>
        <w:numPr>
          <w:ilvl w:val="0"/>
          <w:numId w:val="24"/>
        </w:numPr>
        <w:autoSpaceDE w:val="0"/>
        <w:autoSpaceDN w:val="0"/>
        <w:adjustRightInd w:val="0"/>
        <w:ind w:left="720"/>
        <w:jc w:val="both"/>
        <w:rPr>
          <w:color w:val="0000CC"/>
          <w:sz w:val="24"/>
          <w:szCs w:val="24"/>
        </w:rPr>
      </w:pPr>
      <w:r w:rsidRPr="00FD487E">
        <w:rPr>
          <w:color w:val="0000CC"/>
          <w:sz w:val="24"/>
          <w:szCs w:val="24"/>
        </w:rPr>
        <w:t>Attestazione dell’avvenuto pagamento della contribuzione dovuta, nella misura indicata, per ciascun lotto:</w:t>
      </w:r>
    </w:p>
    <w:p w:rsidR="008749EF" w:rsidRPr="00FD487E" w:rsidRDefault="008749EF" w:rsidP="00514CE5">
      <w:pPr>
        <w:autoSpaceDE w:val="0"/>
        <w:autoSpaceDN w:val="0"/>
        <w:adjustRightInd w:val="0"/>
        <w:ind w:left="723" w:firstLine="360"/>
        <w:jc w:val="both"/>
        <w:rPr>
          <w:color w:val="0000CC"/>
          <w:sz w:val="24"/>
          <w:szCs w:val="24"/>
        </w:rPr>
      </w:pPr>
      <w:r w:rsidRPr="00FD487E">
        <w:rPr>
          <w:color w:val="0000CC"/>
          <w:sz w:val="24"/>
          <w:szCs w:val="24"/>
        </w:rPr>
        <w:t xml:space="preserve">lotto 1: € 140,00 (euro centoquaranta/00)  </w:t>
      </w:r>
      <w:proofErr w:type="spellStart"/>
      <w:r w:rsidRPr="00FD487E">
        <w:rPr>
          <w:color w:val="0000CC"/>
          <w:sz w:val="24"/>
          <w:szCs w:val="24"/>
        </w:rPr>
        <w:t>C.I.G.</w:t>
      </w:r>
      <w:proofErr w:type="spellEnd"/>
      <w:r w:rsidRPr="00FD487E">
        <w:rPr>
          <w:color w:val="0000CC"/>
          <w:sz w:val="24"/>
          <w:szCs w:val="24"/>
        </w:rPr>
        <w:t xml:space="preserve"> </w:t>
      </w:r>
      <w:r w:rsidRPr="00FD487E">
        <w:rPr>
          <w:b/>
          <w:color w:val="0000CC"/>
          <w:sz w:val="24"/>
          <w:szCs w:val="24"/>
        </w:rPr>
        <w:t>4731600FD3</w:t>
      </w:r>
      <w:r w:rsidRPr="00FD487E">
        <w:rPr>
          <w:color w:val="0000CC"/>
          <w:sz w:val="24"/>
          <w:szCs w:val="24"/>
        </w:rPr>
        <w:t>;</w:t>
      </w:r>
    </w:p>
    <w:p w:rsidR="008749EF" w:rsidRPr="00FD487E" w:rsidRDefault="008749EF" w:rsidP="00514CE5">
      <w:pPr>
        <w:autoSpaceDE w:val="0"/>
        <w:autoSpaceDN w:val="0"/>
        <w:adjustRightInd w:val="0"/>
        <w:ind w:left="723" w:firstLine="360"/>
        <w:jc w:val="both"/>
        <w:rPr>
          <w:color w:val="0000CC"/>
          <w:sz w:val="24"/>
          <w:szCs w:val="24"/>
        </w:rPr>
      </w:pPr>
      <w:r w:rsidRPr="00FD487E">
        <w:rPr>
          <w:color w:val="0000CC"/>
          <w:sz w:val="24"/>
          <w:szCs w:val="24"/>
        </w:rPr>
        <w:t xml:space="preserve">lotto 2: € 140,00 (euro centoquaranta/00)  </w:t>
      </w:r>
      <w:proofErr w:type="spellStart"/>
      <w:r w:rsidRPr="00FD487E">
        <w:rPr>
          <w:color w:val="0000CC"/>
          <w:sz w:val="24"/>
          <w:szCs w:val="24"/>
        </w:rPr>
        <w:t>C.I.G.</w:t>
      </w:r>
      <w:proofErr w:type="spellEnd"/>
      <w:r w:rsidRPr="00FD487E">
        <w:rPr>
          <w:color w:val="0000CC"/>
          <w:sz w:val="24"/>
          <w:szCs w:val="24"/>
        </w:rPr>
        <w:t xml:space="preserve"> </w:t>
      </w:r>
      <w:r w:rsidRPr="00FD487E">
        <w:rPr>
          <w:b/>
          <w:color w:val="0000CC"/>
          <w:sz w:val="24"/>
          <w:szCs w:val="24"/>
        </w:rPr>
        <w:t>4731788AF9;</w:t>
      </w:r>
    </w:p>
    <w:p w:rsidR="008749EF" w:rsidRPr="00FD487E" w:rsidRDefault="008749EF" w:rsidP="002E0DEE">
      <w:pPr>
        <w:autoSpaceDE w:val="0"/>
        <w:autoSpaceDN w:val="0"/>
        <w:adjustRightInd w:val="0"/>
        <w:ind w:firstLine="708"/>
        <w:jc w:val="both"/>
        <w:rPr>
          <w:color w:val="0000CC"/>
          <w:sz w:val="24"/>
          <w:szCs w:val="24"/>
        </w:rPr>
      </w:pPr>
      <w:r w:rsidRPr="00FD487E">
        <w:rPr>
          <w:color w:val="0000CC"/>
          <w:sz w:val="24"/>
          <w:szCs w:val="24"/>
        </w:rPr>
        <w:t>Il pagamento della contribuzione deve avvenire con le seguenti modalità:</w:t>
      </w:r>
    </w:p>
    <w:p w:rsidR="008749EF" w:rsidRPr="00FD487E" w:rsidRDefault="008749EF" w:rsidP="00C921F1">
      <w:pPr>
        <w:numPr>
          <w:ilvl w:val="0"/>
          <w:numId w:val="8"/>
        </w:numPr>
        <w:autoSpaceDE w:val="0"/>
        <w:autoSpaceDN w:val="0"/>
        <w:adjustRightInd w:val="0"/>
        <w:jc w:val="both"/>
        <w:rPr>
          <w:color w:val="0000CC"/>
          <w:sz w:val="24"/>
          <w:szCs w:val="24"/>
        </w:rPr>
      </w:pPr>
      <w:r w:rsidRPr="00FD487E">
        <w:rPr>
          <w:color w:val="0000CC"/>
          <w:sz w:val="24"/>
          <w:szCs w:val="24"/>
        </w:rPr>
        <w:t xml:space="preserve">versamento on </w:t>
      </w:r>
      <w:proofErr w:type="spellStart"/>
      <w:r w:rsidRPr="00FD487E">
        <w:rPr>
          <w:color w:val="0000CC"/>
          <w:sz w:val="24"/>
          <w:szCs w:val="24"/>
        </w:rPr>
        <w:t>line</w:t>
      </w:r>
      <w:proofErr w:type="spellEnd"/>
      <w:r w:rsidRPr="00FD487E">
        <w:rPr>
          <w:color w:val="0000CC"/>
          <w:sz w:val="24"/>
          <w:szCs w:val="24"/>
        </w:rPr>
        <w:t xml:space="preserve"> collegandosi al portale Web “Sistema di riscossione” all’indirizzo http://riscossione.avlp.it seguendo le istruzioni disponibili sul portale. A riprova dell’avvenuto pagamento, il partecipante deve allegare all’offerta copia stampata dell’e-mail di conferma, trasmessa dal sistema di riscossione. </w:t>
      </w:r>
    </w:p>
    <w:p w:rsidR="008749EF" w:rsidRPr="00FD487E" w:rsidRDefault="008749EF" w:rsidP="00C921F1">
      <w:pPr>
        <w:numPr>
          <w:ilvl w:val="0"/>
          <w:numId w:val="8"/>
        </w:numPr>
        <w:jc w:val="both"/>
        <w:rPr>
          <w:color w:val="0000CC"/>
          <w:sz w:val="24"/>
          <w:szCs w:val="24"/>
        </w:rPr>
      </w:pPr>
      <w:r w:rsidRPr="00FD487E">
        <w:rPr>
          <w:color w:val="0000CC"/>
          <w:sz w:val="24"/>
          <w:szCs w:val="24"/>
        </w:rPr>
        <w:t xml:space="preserve">versamento sul conto corrente postale n. 73582561, intestato a “AUT. </w:t>
      </w:r>
      <w:proofErr w:type="spellStart"/>
      <w:r w:rsidRPr="00FD487E">
        <w:rPr>
          <w:color w:val="0000CC"/>
          <w:sz w:val="24"/>
          <w:szCs w:val="24"/>
        </w:rPr>
        <w:t>CONTR</w:t>
      </w:r>
      <w:proofErr w:type="spellEnd"/>
      <w:r w:rsidRPr="00FD487E">
        <w:rPr>
          <w:color w:val="0000CC"/>
          <w:sz w:val="24"/>
          <w:szCs w:val="24"/>
        </w:rPr>
        <w:t xml:space="preserve">. PUBB.” Via di </w:t>
      </w:r>
      <w:proofErr w:type="spellStart"/>
      <w:r w:rsidRPr="00FD487E">
        <w:rPr>
          <w:color w:val="0000CC"/>
          <w:sz w:val="24"/>
          <w:szCs w:val="24"/>
        </w:rPr>
        <w:t>Ripetta</w:t>
      </w:r>
      <w:proofErr w:type="spellEnd"/>
      <w:r w:rsidRPr="00FD487E">
        <w:rPr>
          <w:color w:val="0000CC"/>
          <w:sz w:val="24"/>
          <w:szCs w:val="24"/>
        </w:rPr>
        <w:t xml:space="preserve">, 246, 00186 Roma (codice fiscale 97163520584), presso qualsiasi ufficio postale. </w:t>
      </w:r>
    </w:p>
    <w:p w:rsidR="008749EF" w:rsidRPr="00FD487E" w:rsidRDefault="008749EF" w:rsidP="00033DC0">
      <w:pPr>
        <w:autoSpaceDE w:val="0"/>
        <w:autoSpaceDN w:val="0"/>
        <w:adjustRightInd w:val="0"/>
        <w:ind w:left="1417"/>
        <w:jc w:val="both"/>
        <w:rPr>
          <w:b/>
          <w:bCs/>
          <w:color w:val="0000CC"/>
          <w:sz w:val="24"/>
          <w:szCs w:val="24"/>
        </w:rPr>
      </w:pPr>
      <w:r w:rsidRPr="00FD487E">
        <w:rPr>
          <w:b/>
          <w:bCs/>
          <w:color w:val="0000CC"/>
          <w:sz w:val="24"/>
          <w:szCs w:val="24"/>
        </w:rPr>
        <w:t>Si raccomanda di specificare nella causale del pagamento esclusivamente il codice fiscale del partecipante e il codice CIG che identifica il lotto per il quale si partecipa.</w:t>
      </w:r>
    </w:p>
    <w:p w:rsidR="008749EF" w:rsidRPr="00FD487E" w:rsidRDefault="008749EF" w:rsidP="00033DC0">
      <w:pPr>
        <w:autoSpaceDE w:val="0"/>
        <w:autoSpaceDN w:val="0"/>
        <w:adjustRightInd w:val="0"/>
        <w:ind w:left="1417"/>
        <w:jc w:val="both"/>
        <w:rPr>
          <w:color w:val="0000CC"/>
          <w:sz w:val="24"/>
          <w:szCs w:val="24"/>
        </w:rPr>
      </w:pPr>
      <w:r w:rsidRPr="00FD487E">
        <w:rPr>
          <w:color w:val="0000CC"/>
          <w:sz w:val="24"/>
          <w:szCs w:val="24"/>
        </w:rPr>
        <w:t xml:space="preserve">L’avvenuto versamento costituisce condizione di ammissibilità alla gara ai sensi del comma 1-bis dell’art. 46 del </w:t>
      </w:r>
      <w:proofErr w:type="spellStart"/>
      <w:r w:rsidRPr="00FD487E">
        <w:rPr>
          <w:color w:val="0000CC"/>
          <w:sz w:val="24"/>
          <w:szCs w:val="24"/>
        </w:rPr>
        <w:t>D.L.gs</w:t>
      </w:r>
      <w:proofErr w:type="spellEnd"/>
      <w:r w:rsidRPr="00FD487E">
        <w:rPr>
          <w:color w:val="0000CC"/>
          <w:sz w:val="24"/>
          <w:szCs w:val="24"/>
        </w:rPr>
        <w:t xml:space="preserve"> 163/2006, introdotto dal D.L. n. 70/2011 e dall’art. 1, comma 67, della Legge 266/2005;</w:t>
      </w:r>
    </w:p>
    <w:p w:rsidR="008749EF" w:rsidRPr="00FD487E" w:rsidRDefault="008749EF" w:rsidP="00033DC0">
      <w:pPr>
        <w:autoSpaceDE w:val="0"/>
        <w:autoSpaceDN w:val="0"/>
        <w:adjustRightInd w:val="0"/>
        <w:ind w:left="1417"/>
        <w:jc w:val="both"/>
        <w:rPr>
          <w:color w:val="0000CC"/>
          <w:sz w:val="24"/>
          <w:szCs w:val="24"/>
        </w:rPr>
      </w:pPr>
    </w:p>
    <w:p w:rsidR="008749EF" w:rsidRPr="0087060C" w:rsidRDefault="008749EF" w:rsidP="00C921F1">
      <w:pPr>
        <w:pStyle w:val="Paragrafoelenco"/>
        <w:numPr>
          <w:ilvl w:val="0"/>
          <w:numId w:val="24"/>
        </w:numPr>
        <w:autoSpaceDE w:val="0"/>
        <w:autoSpaceDN w:val="0"/>
        <w:adjustRightInd w:val="0"/>
        <w:ind w:left="720"/>
        <w:jc w:val="both"/>
        <w:rPr>
          <w:color w:val="0000CC"/>
          <w:sz w:val="24"/>
          <w:szCs w:val="24"/>
        </w:rPr>
      </w:pPr>
      <w:r w:rsidRPr="0087060C">
        <w:rPr>
          <w:color w:val="0000CC"/>
          <w:sz w:val="24"/>
          <w:szCs w:val="24"/>
        </w:rPr>
        <w:t xml:space="preserve">dichiarazione sostitutiva, resa dal legale rappresentante, ai sensi del D.P.R. n. 445/2000 e </w:t>
      </w:r>
      <w:proofErr w:type="spellStart"/>
      <w:r w:rsidRPr="0087060C">
        <w:rPr>
          <w:color w:val="0000CC"/>
          <w:sz w:val="24"/>
          <w:szCs w:val="24"/>
        </w:rPr>
        <w:t>ss.mm.ii.</w:t>
      </w:r>
      <w:proofErr w:type="spellEnd"/>
      <w:r w:rsidRPr="0087060C">
        <w:rPr>
          <w:color w:val="0000CC"/>
          <w:sz w:val="24"/>
          <w:szCs w:val="24"/>
        </w:rPr>
        <w:t>, di aver preso visione</w:t>
      </w:r>
      <w:r w:rsidR="0087060C">
        <w:rPr>
          <w:color w:val="0000CC"/>
          <w:sz w:val="24"/>
          <w:szCs w:val="24"/>
        </w:rPr>
        <w:t xml:space="preserve"> </w:t>
      </w:r>
      <w:r w:rsidRPr="0087060C">
        <w:rPr>
          <w:color w:val="0000CC"/>
          <w:sz w:val="24"/>
          <w:szCs w:val="24"/>
        </w:rPr>
        <w:t xml:space="preserve">delle Strutture afferenti all’ASL NA 3 Sud presso le quali dovrà essere effettuato il servizio di vigilanza armata e/o Sorveglianza non armata, nonché della piena cognizione delle condizioni generali e speciali che possono aver influito sulla determinazione del prezzo e delle condizioni offerte e di aver giudicato il prezzo offerto remunerativo. Nel caso di </w:t>
      </w:r>
      <w:proofErr w:type="spellStart"/>
      <w:r w:rsidRPr="0087060C">
        <w:rPr>
          <w:color w:val="0000CC"/>
          <w:sz w:val="24"/>
          <w:szCs w:val="24"/>
        </w:rPr>
        <w:t>R.T.I</w:t>
      </w:r>
      <w:proofErr w:type="spellEnd"/>
      <w:r w:rsidRPr="0087060C">
        <w:rPr>
          <w:color w:val="0000CC"/>
          <w:sz w:val="24"/>
          <w:szCs w:val="24"/>
        </w:rPr>
        <w:t xml:space="preserve">/Consorzio, la dichiarazione di che trattasi dovrà essere resa dal legale rappresentante di ciascuna delle singole Imprese raggruppate/consorziate e </w:t>
      </w:r>
      <w:r w:rsidRPr="0087060C">
        <w:rPr>
          <w:color w:val="0000CC"/>
          <w:sz w:val="24"/>
          <w:szCs w:val="24"/>
        </w:rPr>
        <w:lastRenderedPageBreak/>
        <w:t>accompagnata, a pena d’esclusione, da fotocopia di un documento d’identità personale in corso di validità;</w:t>
      </w:r>
    </w:p>
    <w:p w:rsidR="008749EF" w:rsidRPr="00FD487E" w:rsidRDefault="008749EF" w:rsidP="00822075">
      <w:pPr>
        <w:autoSpaceDE w:val="0"/>
        <w:autoSpaceDN w:val="0"/>
        <w:adjustRightInd w:val="0"/>
        <w:jc w:val="both"/>
        <w:rPr>
          <w:color w:val="0000CC"/>
          <w:sz w:val="24"/>
          <w:szCs w:val="24"/>
        </w:rPr>
      </w:pPr>
    </w:p>
    <w:p w:rsidR="008749EF" w:rsidRPr="0087060C" w:rsidRDefault="008749EF" w:rsidP="00C921F1">
      <w:pPr>
        <w:pStyle w:val="Paragrafoelenco"/>
        <w:numPr>
          <w:ilvl w:val="0"/>
          <w:numId w:val="24"/>
        </w:numPr>
        <w:autoSpaceDE w:val="0"/>
        <w:autoSpaceDN w:val="0"/>
        <w:adjustRightInd w:val="0"/>
        <w:ind w:left="720"/>
        <w:jc w:val="both"/>
        <w:rPr>
          <w:color w:val="0000CC"/>
          <w:sz w:val="24"/>
          <w:szCs w:val="24"/>
        </w:rPr>
      </w:pPr>
      <w:r w:rsidRPr="0087060C">
        <w:rPr>
          <w:color w:val="0000CC"/>
          <w:sz w:val="24"/>
          <w:szCs w:val="24"/>
        </w:rPr>
        <w:t xml:space="preserve">dichiarazione sostitutiva, resa dal legale rappresentante, ai sensi del D.P.R. n. 445/2000 e </w:t>
      </w:r>
      <w:proofErr w:type="spellStart"/>
      <w:r w:rsidRPr="0087060C">
        <w:rPr>
          <w:color w:val="0000CC"/>
          <w:sz w:val="24"/>
          <w:szCs w:val="24"/>
        </w:rPr>
        <w:t>ss.mm.ii.</w:t>
      </w:r>
      <w:proofErr w:type="spellEnd"/>
      <w:r w:rsidRPr="0087060C">
        <w:rPr>
          <w:color w:val="0000CC"/>
          <w:sz w:val="24"/>
          <w:szCs w:val="24"/>
        </w:rPr>
        <w:t xml:space="preserve">, di avere acquisito ed esaminato il bando di gara, il disciplinare tecnico di gara, il capitolato speciale di gara e la documentazione allegata, il DUVRI,  e di accettarne integralmente, ai sensi dell’art. 1341 del c.c. , senza riserve e condizioni, tutte le disposizioni, clausole, restrizioni, limitazioni e responsabilità in esso contenute e che il servizio oggetto dell’appalto sarà effettuato e condotto conformemente a tutti i patti, modalità e condizioni di cui al capitolato medesimo. In caso di </w:t>
      </w:r>
      <w:proofErr w:type="spellStart"/>
      <w:r w:rsidRPr="0087060C">
        <w:rPr>
          <w:color w:val="0000CC"/>
          <w:sz w:val="24"/>
          <w:szCs w:val="24"/>
        </w:rPr>
        <w:t>R.T.I.</w:t>
      </w:r>
      <w:proofErr w:type="spellEnd"/>
      <w:r w:rsidRPr="0087060C">
        <w:rPr>
          <w:color w:val="0000CC"/>
          <w:sz w:val="24"/>
          <w:szCs w:val="24"/>
        </w:rPr>
        <w:t xml:space="preserve"> / Consorzi la dichiarazione dovrà essere resa congiuntamente dalle imprese raggruppate o consorziate;</w:t>
      </w:r>
    </w:p>
    <w:p w:rsidR="008749EF" w:rsidRPr="00FD487E" w:rsidRDefault="008749EF" w:rsidP="00822075">
      <w:pPr>
        <w:pStyle w:val="Paragrafoelenco"/>
        <w:rPr>
          <w:color w:val="0000CC"/>
          <w:sz w:val="24"/>
          <w:szCs w:val="24"/>
        </w:rPr>
      </w:pPr>
    </w:p>
    <w:p w:rsidR="008749EF" w:rsidRPr="00FD487E" w:rsidRDefault="008749EF" w:rsidP="00C921F1">
      <w:pPr>
        <w:pStyle w:val="Paragrafoelenco"/>
        <w:numPr>
          <w:ilvl w:val="0"/>
          <w:numId w:val="24"/>
        </w:numPr>
        <w:autoSpaceDE w:val="0"/>
        <w:autoSpaceDN w:val="0"/>
        <w:adjustRightInd w:val="0"/>
        <w:ind w:left="720"/>
        <w:jc w:val="both"/>
        <w:rPr>
          <w:color w:val="0000CC"/>
          <w:sz w:val="24"/>
          <w:szCs w:val="24"/>
        </w:rPr>
      </w:pPr>
      <w:r w:rsidRPr="00FD487E">
        <w:rPr>
          <w:b/>
          <w:color w:val="0000CC"/>
          <w:sz w:val="24"/>
          <w:szCs w:val="24"/>
          <w:u w:val="single"/>
        </w:rPr>
        <w:t>per il solo Lotto n. 2 – VIGILANZA ARMATA - COPIA DECRETO PREFETTIZIO</w:t>
      </w:r>
      <w:r w:rsidRPr="00FD487E">
        <w:rPr>
          <w:color w:val="0000CC"/>
          <w:sz w:val="24"/>
          <w:szCs w:val="24"/>
        </w:rPr>
        <w:t xml:space="preserve"> in vigore alla data della presente procedura, che autorizza allo svolgimento dell’attività di vigilanza armata. Tale documento dovrà essere prodotto in copia autenticata ovvero in copia dichiarata conforme all’originale mediante dichiarazione sostitutiva dell’atto di notorietà resa ai sensi dell’art. 47 del D.P.R. 445/00, corredata di fotocopia del documento di identità in corso di validità. Nel caso di </w:t>
      </w:r>
      <w:proofErr w:type="spellStart"/>
      <w:r w:rsidRPr="00FD487E">
        <w:rPr>
          <w:color w:val="0000CC"/>
          <w:sz w:val="24"/>
          <w:szCs w:val="24"/>
        </w:rPr>
        <w:t>R.T.I</w:t>
      </w:r>
      <w:proofErr w:type="spellEnd"/>
      <w:r w:rsidRPr="00FD487E">
        <w:rPr>
          <w:color w:val="0000CC"/>
          <w:sz w:val="24"/>
          <w:szCs w:val="24"/>
        </w:rPr>
        <w:t xml:space="preserve">/Consorzio, la documentazione di che trattasi dovrà essere presentata da tutte le singole Imprese raggruppate/consorziate. </w:t>
      </w:r>
      <w:r w:rsidRPr="00FD487E">
        <w:rPr>
          <w:b/>
          <w:bCs/>
          <w:color w:val="0000CC"/>
          <w:sz w:val="24"/>
          <w:szCs w:val="24"/>
        </w:rPr>
        <w:t xml:space="preserve">Alle suddette dichiarazioni, debitamente sottoscritte, devono essere allegate fotocopie del documento di identificazione del firmatario. </w:t>
      </w:r>
      <w:r w:rsidRPr="00FD487E">
        <w:rPr>
          <w:color w:val="0000CC"/>
          <w:sz w:val="24"/>
          <w:szCs w:val="24"/>
        </w:rPr>
        <w:t xml:space="preserve">La mancata sottoscrizione nonché la mancata allegazione del documento di riconoscimento costituiranno causa di esclusione ai sensi del comma 1-bis dell’art. 46 </w:t>
      </w:r>
      <w:proofErr w:type="spellStart"/>
      <w:r w:rsidRPr="00FD487E">
        <w:rPr>
          <w:color w:val="0000CC"/>
          <w:sz w:val="24"/>
          <w:szCs w:val="24"/>
        </w:rPr>
        <w:t>D.L.gs</w:t>
      </w:r>
      <w:proofErr w:type="spellEnd"/>
      <w:r w:rsidRPr="00FD487E">
        <w:rPr>
          <w:color w:val="0000CC"/>
          <w:sz w:val="24"/>
          <w:szCs w:val="24"/>
        </w:rPr>
        <w:t xml:space="preserve"> n. 163/2006 e dall’art. 38, comma 3, del D.P.R. n. 445/2000;</w:t>
      </w:r>
    </w:p>
    <w:p w:rsidR="008749EF" w:rsidRPr="00FD487E" w:rsidRDefault="008749EF" w:rsidP="00822075">
      <w:pPr>
        <w:pStyle w:val="Paragrafoelenco"/>
        <w:rPr>
          <w:color w:val="17365D"/>
          <w:sz w:val="24"/>
          <w:szCs w:val="24"/>
        </w:rPr>
      </w:pPr>
    </w:p>
    <w:p w:rsidR="008749EF" w:rsidRPr="00FD487E" w:rsidRDefault="008749EF" w:rsidP="00C921F1">
      <w:pPr>
        <w:pStyle w:val="Paragrafoelenco"/>
        <w:numPr>
          <w:ilvl w:val="0"/>
          <w:numId w:val="24"/>
        </w:numPr>
        <w:autoSpaceDE w:val="0"/>
        <w:autoSpaceDN w:val="0"/>
        <w:adjustRightInd w:val="0"/>
        <w:ind w:left="720"/>
        <w:jc w:val="both"/>
        <w:rPr>
          <w:color w:val="0000CC"/>
          <w:sz w:val="24"/>
          <w:szCs w:val="24"/>
        </w:rPr>
      </w:pPr>
      <w:r w:rsidRPr="00FD487E">
        <w:rPr>
          <w:color w:val="0000CC"/>
          <w:sz w:val="24"/>
          <w:szCs w:val="24"/>
        </w:rPr>
        <w:t>Certificazione di qualità UNI ISO 9001:2000;</w:t>
      </w:r>
    </w:p>
    <w:p w:rsidR="008749EF" w:rsidRPr="00FD487E" w:rsidRDefault="008749EF" w:rsidP="00822075">
      <w:pPr>
        <w:pStyle w:val="Paragrafoelenco"/>
        <w:rPr>
          <w:color w:val="0000CC"/>
          <w:sz w:val="24"/>
          <w:szCs w:val="24"/>
        </w:rPr>
      </w:pPr>
    </w:p>
    <w:p w:rsidR="008749EF" w:rsidRPr="00FD487E" w:rsidRDefault="008749EF" w:rsidP="00C921F1">
      <w:pPr>
        <w:pStyle w:val="Paragrafoelenco"/>
        <w:numPr>
          <w:ilvl w:val="0"/>
          <w:numId w:val="24"/>
        </w:numPr>
        <w:autoSpaceDE w:val="0"/>
        <w:autoSpaceDN w:val="0"/>
        <w:adjustRightInd w:val="0"/>
        <w:ind w:left="720"/>
        <w:jc w:val="both"/>
        <w:rPr>
          <w:color w:val="0000CC"/>
          <w:sz w:val="24"/>
          <w:szCs w:val="24"/>
        </w:rPr>
      </w:pPr>
      <w:r w:rsidRPr="00FD487E">
        <w:rPr>
          <w:color w:val="0000CC"/>
          <w:sz w:val="24"/>
          <w:szCs w:val="24"/>
        </w:rPr>
        <w:t xml:space="preserve">Dichiarazione, ai sensi del </w:t>
      </w:r>
      <w:proofErr w:type="spellStart"/>
      <w:r w:rsidRPr="00FD487E">
        <w:rPr>
          <w:color w:val="0000CC"/>
          <w:sz w:val="24"/>
          <w:szCs w:val="24"/>
        </w:rPr>
        <w:t>D.Lgs</w:t>
      </w:r>
      <w:proofErr w:type="spellEnd"/>
      <w:r w:rsidRPr="00FD487E">
        <w:rPr>
          <w:color w:val="0000CC"/>
          <w:sz w:val="24"/>
          <w:szCs w:val="24"/>
        </w:rPr>
        <w:t xml:space="preserve"> 196/2003, sull’autorizzazione al trattamento dei dati;</w:t>
      </w:r>
    </w:p>
    <w:p w:rsidR="008749EF" w:rsidRPr="00FD487E" w:rsidRDefault="008749EF" w:rsidP="00822075">
      <w:pPr>
        <w:pStyle w:val="Paragrafoelenco"/>
        <w:rPr>
          <w:color w:val="0000CC"/>
          <w:sz w:val="24"/>
          <w:szCs w:val="24"/>
        </w:rPr>
      </w:pPr>
    </w:p>
    <w:p w:rsidR="008749EF" w:rsidRDefault="008749EF" w:rsidP="00C921F1">
      <w:pPr>
        <w:pStyle w:val="Paragrafoelenco"/>
        <w:numPr>
          <w:ilvl w:val="0"/>
          <w:numId w:val="24"/>
        </w:numPr>
        <w:autoSpaceDE w:val="0"/>
        <w:autoSpaceDN w:val="0"/>
        <w:adjustRightInd w:val="0"/>
        <w:ind w:left="720"/>
        <w:jc w:val="both"/>
        <w:rPr>
          <w:color w:val="0000CC"/>
          <w:sz w:val="24"/>
          <w:szCs w:val="24"/>
        </w:rPr>
      </w:pPr>
      <w:r w:rsidRPr="0087060C">
        <w:rPr>
          <w:color w:val="0000CC"/>
          <w:sz w:val="24"/>
          <w:szCs w:val="24"/>
        </w:rPr>
        <w:t xml:space="preserve">Copia del bando, del disciplinare </w:t>
      </w:r>
      <w:r w:rsidR="0087060C">
        <w:rPr>
          <w:color w:val="0000CC"/>
          <w:sz w:val="24"/>
          <w:szCs w:val="24"/>
        </w:rPr>
        <w:t xml:space="preserve">tecnico </w:t>
      </w:r>
      <w:r w:rsidRPr="0087060C">
        <w:rPr>
          <w:color w:val="0000CC"/>
          <w:sz w:val="24"/>
          <w:szCs w:val="24"/>
        </w:rPr>
        <w:t xml:space="preserve">di gara, del </w:t>
      </w:r>
      <w:proofErr w:type="spellStart"/>
      <w:r w:rsidRPr="0087060C">
        <w:rPr>
          <w:color w:val="0000CC"/>
          <w:sz w:val="24"/>
          <w:szCs w:val="24"/>
        </w:rPr>
        <w:t>D.U.V.R.I.</w:t>
      </w:r>
      <w:proofErr w:type="spellEnd"/>
      <w:r w:rsidRPr="0087060C">
        <w:rPr>
          <w:color w:val="0000CC"/>
          <w:sz w:val="24"/>
          <w:szCs w:val="24"/>
        </w:rPr>
        <w:t xml:space="preserve">, del capitolato speciale e di tutti gli allegati firmati in ogni pagina per accettazione dall’Impresa concorrente o, nel caso di </w:t>
      </w:r>
      <w:proofErr w:type="spellStart"/>
      <w:r w:rsidRPr="0087060C">
        <w:rPr>
          <w:color w:val="0000CC"/>
          <w:sz w:val="24"/>
          <w:szCs w:val="24"/>
        </w:rPr>
        <w:t>R.T.I</w:t>
      </w:r>
      <w:proofErr w:type="spellEnd"/>
      <w:r w:rsidRPr="0087060C">
        <w:rPr>
          <w:color w:val="0000CC"/>
          <w:sz w:val="24"/>
          <w:szCs w:val="24"/>
        </w:rPr>
        <w:t>/Consorzio, congiuntamente, da tutte le singole Imprese raggruppate/consorziate;</w:t>
      </w:r>
    </w:p>
    <w:p w:rsidR="009F0213" w:rsidRPr="009F0213" w:rsidRDefault="009F0213" w:rsidP="009F0213">
      <w:pPr>
        <w:pStyle w:val="Paragrafoelenco"/>
        <w:rPr>
          <w:color w:val="0000CC"/>
          <w:sz w:val="24"/>
          <w:szCs w:val="24"/>
        </w:rPr>
      </w:pPr>
    </w:p>
    <w:p w:rsidR="009F0213" w:rsidRPr="00653567" w:rsidRDefault="009F0213" w:rsidP="00C921F1">
      <w:pPr>
        <w:pStyle w:val="Paragrafoelenco"/>
        <w:numPr>
          <w:ilvl w:val="0"/>
          <w:numId w:val="24"/>
        </w:numPr>
        <w:autoSpaceDE w:val="0"/>
        <w:autoSpaceDN w:val="0"/>
        <w:adjustRightInd w:val="0"/>
        <w:ind w:left="720"/>
        <w:jc w:val="both"/>
        <w:rPr>
          <w:color w:val="0000CC"/>
          <w:sz w:val="24"/>
          <w:szCs w:val="24"/>
        </w:rPr>
      </w:pPr>
      <w:r w:rsidRPr="00653567">
        <w:rPr>
          <w:color w:val="0000CC"/>
          <w:sz w:val="24"/>
          <w:szCs w:val="24"/>
        </w:rPr>
        <w:t>Dichiarazione</w:t>
      </w:r>
      <w:r w:rsidR="00653567" w:rsidRPr="00653567">
        <w:rPr>
          <w:color w:val="0000CC"/>
          <w:sz w:val="24"/>
          <w:szCs w:val="24"/>
        </w:rPr>
        <w:t xml:space="preserve"> di impegno, resa in conformità al DPR 445/00  e </w:t>
      </w:r>
      <w:proofErr w:type="spellStart"/>
      <w:r w:rsidR="00653567" w:rsidRPr="00653567">
        <w:rPr>
          <w:color w:val="0000CC"/>
          <w:sz w:val="24"/>
          <w:szCs w:val="24"/>
        </w:rPr>
        <w:t>ss.mm.ii.</w:t>
      </w:r>
      <w:proofErr w:type="spellEnd"/>
      <w:r w:rsidR="00653567" w:rsidRPr="00653567">
        <w:rPr>
          <w:color w:val="0000CC"/>
          <w:sz w:val="24"/>
          <w:szCs w:val="24"/>
        </w:rPr>
        <w:t>,</w:t>
      </w:r>
      <w:r w:rsidRPr="00653567">
        <w:rPr>
          <w:color w:val="0000CC"/>
          <w:sz w:val="24"/>
          <w:szCs w:val="24"/>
        </w:rPr>
        <w:t xml:space="preserve"> in </w:t>
      </w:r>
      <w:r w:rsidR="00653567" w:rsidRPr="00653567">
        <w:rPr>
          <w:color w:val="0000CC"/>
          <w:sz w:val="24"/>
          <w:szCs w:val="24"/>
        </w:rPr>
        <w:t>ordine a</w:t>
      </w:r>
      <w:r w:rsidRPr="00653567">
        <w:rPr>
          <w:color w:val="0000CC"/>
          <w:sz w:val="24"/>
          <w:szCs w:val="24"/>
        </w:rPr>
        <w:t xml:space="preserve"> quanto previsto all’art. 4/bis del presente capitolato</w:t>
      </w:r>
      <w:r w:rsidR="00653567">
        <w:rPr>
          <w:color w:val="0000CC"/>
          <w:sz w:val="24"/>
          <w:szCs w:val="24"/>
        </w:rPr>
        <w:t xml:space="preserve"> (Mantenimento degli attuali livelli occupazionali)</w:t>
      </w:r>
      <w:r w:rsidR="00653567" w:rsidRPr="00653567">
        <w:rPr>
          <w:color w:val="0000CC"/>
          <w:sz w:val="24"/>
          <w:szCs w:val="24"/>
        </w:rPr>
        <w:t>;</w:t>
      </w:r>
      <w:r w:rsidRPr="00653567">
        <w:rPr>
          <w:color w:val="0000CC"/>
          <w:sz w:val="24"/>
          <w:szCs w:val="24"/>
        </w:rPr>
        <w:t xml:space="preserve">    </w:t>
      </w:r>
    </w:p>
    <w:p w:rsidR="008749EF" w:rsidRPr="00FD487E" w:rsidRDefault="008749EF" w:rsidP="00822075">
      <w:pPr>
        <w:pStyle w:val="Paragrafoelenco"/>
        <w:rPr>
          <w:color w:val="0000CC"/>
          <w:sz w:val="24"/>
          <w:szCs w:val="24"/>
        </w:rPr>
      </w:pPr>
    </w:p>
    <w:p w:rsidR="008749EF" w:rsidRPr="00FD487E" w:rsidRDefault="008749EF" w:rsidP="00C921F1">
      <w:pPr>
        <w:pStyle w:val="Default"/>
        <w:numPr>
          <w:ilvl w:val="0"/>
          <w:numId w:val="24"/>
        </w:numPr>
        <w:ind w:left="720"/>
        <w:jc w:val="both"/>
        <w:rPr>
          <w:vanish/>
          <w:color w:val="0000CC"/>
        </w:rPr>
      </w:pPr>
      <w:r w:rsidRPr="00FD487E">
        <w:rPr>
          <w:color w:val="0000CC"/>
        </w:rPr>
        <w:t xml:space="preserve">Dichiarazione resa in conformità al DPR 445/00  e </w:t>
      </w:r>
      <w:proofErr w:type="spellStart"/>
      <w:r w:rsidRPr="00FD487E">
        <w:rPr>
          <w:color w:val="0000CC"/>
        </w:rPr>
        <w:t>ss.mm.ii.</w:t>
      </w:r>
      <w:proofErr w:type="spellEnd"/>
      <w:r w:rsidRPr="00FD487E">
        <w:rPr>
          <w:color w:val="0000CC"/>
        </w:rPr>
        <w:t xml:space="preserve"> (utilizzando </w:t>
      </w:r>
      <w:r w:rsidRPr="00FD487E">
        <w:rPr>
          <w:b/>
          <w:color w:val="0000CC"/>
        </w:rPr>
        <w:t>l’allegato A/5</w:t>
      </w:r>
      <w:r w:rsidRPr="00FD487E">
        <w:rPr>
          <w:color w:val="0000CC"/>
        </w:rPr>
        <w:t xml:space="preserve"> predisposto) con la quale il legale rappresentante della ditta concorrente dichiara</w:t>
      </w:r>
    </w:p>
    <w:p w:rsidR="008749EF" w:rsidRPr="00FD487E" w:rsidRDefault="008749EF" w:rsidP="00C921F1">
      <w:pPr>
        <w:pStyle w:val="Paragrafoelenco"/>
        <w:numPr>
          <w:ilvl w:val="0"/>
          <w:numId w:val="19"/>
        </w:numPr>
        <w:autoSpaceDE w:val="0"/>
        <w:autoSpaceDN w:val="0"/>
        <w:adjustRightInd w:val="0"/>
        <w:ind w:left="0" w:firstLine="0"/>
        <w:contextualSpacing w:val="0"/>
        <w:jc w:val="both"/>
        <w:rPr>
          <w:vanish/>
          <w:color w:val="0000CC"/>
          <w:sz w:val="24"/>
          <w:szCs w:val="24"/>
        </w:rPr>
      </w:pPr>
    </w:p>
    <w:p w:rsidR="008749EF" w:rsidRPr="00FD487E" w:rsidRDefault="008749EF" w:rsidP="00C921F1">
      <w:pPr>
        <w:pStyle w:val="Paragrafoelenco"/>
        <w:numPr>
          <w:ilvl w:val="0"/>
          <w:numId w:val="19"/>
        </w:numPr>
        <w:autoSpaceDE w:val="0"/>
        <w:autoSpaceDN w:val="0"/>
        <w:adjustRightInd w:val="0"/>
        <w:ind w:left="0" w:firstLine="0"/>
        <w:contextualSpacing w:val="0"/>
        <w:jc w:val="both"/>
        <w:rPr>
          <w:vanish/>
          <w:color w:val="0000CC"/>
          <w:sz w:val="24"/>
          <w:szCs w:val="24"/>
        </w:rPr>
      </w:pPr>
    </w:p>
    <w:p w:rsidR="008749EF" w:rsidRPr="00FD487E" w:rsidRDefault="008749EF" w:rsidP="00C921F1">
      <w:pPr>
        <w:pStyle w:val="Paragrafoelenco"/>
        <w:numPr>
          <w:ilvl w:val="0"/>
          <w:numId w:val="19"/>
        </w:numPr>
        <w:autoSpaceDE w:val="0"/>
        <w:autoSpaceDN w:val="0"/>
        <w:adjustRightInd w:val="0"/>
        <w:ind w:left="0" w:firstLine="0"/>
        <w:contextualSpacing w:val="0"/>
        <w:jc w:val="both"/>
        <w:rPr>
          <w:vanish/>
          <w:color w:val="0000CC"/>
          <w:sz w:val="24"/>
          <w:szCs w:val="24"/>
        </w:rPr>
      </w:pPr>
    </w:p>
    <w:p w:rsidR="008749EF" w:rsidRPr="00FD487E" w:rsidRDefault="008749EF" w:rsidP="00C921F1">
      <w:pPr>
        <w:pStyle w:val="Paragrafoelenco"/>
        <w:numPr>
          <w:ilvl w:val="0"/>
          <w:numId w:val="19"/>
        </w:numPr>
        <w:autoSpaceDE w:val="0"/>
        <w:autoSpaceDN w:val="0"/>
        <w:adjustRightInd w:val="0"/>
        <w:ind w:left="0" w:firstLine="0"/>
        <w:contextualSpacing w:val="0"/>
        <w:jc w:val="both"/>
        <w:rPr>
          <w:vanish/>
          <w:color w:val="0000CC"/>
          <w:sz w:val="24"/>
          <w:szCs w:val="24"/>
        </w:rPr>
      </w:pPr>
    </w:p>
    <w:p w:rsidR="008749EF" w:rsidRPr="00FD487E" w:rsidRDefault="008749EF" w:rsidP="00C921F1">
      <w:pPr>
        <w:pStyle w:val="Paragrafoelenco"/>
        <w:numPr>
          <w:ilvl w:val="0"/>
          <w:numId w:val="19"/>
        </w:numPr>
        <w:autoSpaceDE w:val="0"/>
        <w:autoSpaceDN w:val="0"/>
        <w:adjustRightInd w:val="0"/>
        <w:ind w:left="0" w:firstLine="0"/>
        <w:contextualSpacing w:val="0"/>
        <w:jc w:val="both"/>
        <w:rPr>
          <w:vanish/>
          <w:color w:val="0000CC"/>
          <w:sz w:val="24"/>
          <w:szCs w:val="24"/>
        </w:rPr>
      </w:pPr>
    </w:p>
    <w:p w:rsidR="008749EF" w:rsidRPr="00FD487E" w:rsidRDefault="008749EF" w:rsidP="00C921F1">
      <w:pPr>
        <w:pStyle w:val="Paragrafoelenco"/>
        <w:numPr>
          <w:ilvl w:val="0"/>
          <w:numId w:val="19"/>
        </w:numPr>
        <w:autoSpaceDE w:val="0"/>
        <w:autoSpaceDN w:val="0"/>
        <w:adjustRightInd w:val="0"/>
        <w:ind w:left="0" w:firstLine="0"/>
        <w:contextualSpacing w:val="0"/>
        <w:jc w:val="both"/>
        <w:rPr>
          <w:vanish/>
          <w:color w:val="0000CC"/>
          <w:sz w:val="24"/>
          <w:szCs w:val="24"/>
        </w:rPr>
      </w:pPr>
    </w:p>
    <w:p w:rsidR="008749EF" w:rsidRPr="00FD487E" w:rsidRDefault="008749EF" w:rsidP="00C921F1">
      <w:pPr>
        <w:pStyle w:val="Paragrafoelenco"/>
        <w:numPr>
          <w:ilvl w:val="0"/>
          <w:numId w:val="19"/>
        </w:numPr>
        <w:autoSpaceDE w:val="0"/>
        <w:autoSpaceDN w:val="0"/>
        <w:adjustRightInd w:val="0"/>
        <w:ind w:left="0" w:firstLine="0"/>
        <w:contextualSpacing w:val="0"/>
        <w:jc w:val="both"/>
        <w:rPr>
          <w:vanish/>
          <w:color w:val="0000CC"/>
          <w:sz w:val="24"/>
          <w:szCs w:val="24"/>
        </w:rPr>
      </w:pPr>
    </w:p>
    <w:p w:rsidR="008749EF" w:rsidRPr="00FD487E" w:rsidRDefault="008749EF" w:rsidP="00C921F1">
      <w:pPr>
        <w:pStyle w:val="Paragrafoelenco"/>
        <w:numPr>
          <w:ilvl w:val="0"/>
          <w:numId w:val="19"/>
        </w:numPr>
        <w:autoSpaceDE w:val="0"/>
        <w:autoSpaceDN w:val="0"/>
        <w:adjustRightInd w:val="0"/>
        <w:ind w:left="0" w:firstLine="0"/>
        <w:contextualSpacing w:val="0"/>
        <w:jc w:val="both"/>
        <w:rPr>
          <w:vanish/>
          <w:color w:val="0000CC"/>
          <w:sz w:val="24"/>
          <w:szCs w:val="24"/>
        </w:rPr>
      </w:pPr>
    </w:p>
    <w:p w:rsidR="008749EF" w:rsidRPr="00FD487E" w:rsidRDefault="008749EF" w:rsidP="00C921F1">
      <w:pPr>
        <w:pStyle w:val="Paragrafoelenco"/>
        <w:numPr>
          <w:ilvl w:val="0"/>
          <w:numId w:val="19"/>
        </w:numPr>
        <w:autoSpaceDE w:val="0"/>
        <w:autoSpaceDN w:val="0"/>
        <w:adjustRightInd w:val="0"/>
        <w:ind w:left="0" w:firstLine="0"/>
        <w:contextualSpacing w:val="0"/>
        <w:jc w:val="both"/>
        <w:rPr>
          <w:vanish/>
          <w:color w:val="0000CC"/>
          <w:sz w:val="24"/>
          <w:szCs w:val="24"/>
        </w:rPr>
      </w:pPr>
    </w:p>
    <w:p w:rsidR="008749EF" w:rsidRPr="00FD487E" w:rsidRDefault="008749EF" w:rsidP="00C921F1">
      <w:pPr>
        <w:pStyle w:val="Paragrafoelenco"/>
        <w:numPr>
          <w:ilvl w:val="0"/>
          <w:numId w:val="18"/>
        </w:numPr>
        <w:autoSpaceDN w:val="0"/>
        <w:ind w:left="0" w:firstLine="0"/>
        <w:contextualSpacing w:val="0"/>
        <w:jc w:val="both"/>
        <w:rPr>
          <w:vanish/>
          <w:color w:val="0000CC"/>
          <w:sz w:val="24"/>
          <w:szCs w:val="24"/>
        </w:rPr>
      </w:pPr>
    </w:p>
    <w:p w:rsidR="008749EF" w:rsidRPr="00FD487E" w:rsidRDefault="008749EF" w:rsidP="00C921F1">
      <w:pPr>
        <w:pStyle w:val="Paragrafoelenco"/>
        <w:numPr>
          <w:ilvl w:val="0"/>
          <w:numId w:val="18"/>
        </w:numPr>
        <w:autoSpaceDN w:val="0"/>
        <w:ind w:left="0" w:firstLine="0"/>
        <w:contextualSpacing w:val="0"/>
        <w:jc w:val="both"/>
        <w:rPr>
          <w:vanish/>
          <w:color w:val="0000CC"/>
          <w:sz w:val="24"/>
          <w:szCs w:val="24"/>
        </w:rPr>
      </w:pPr>
    </w:p>
    <w:p w:rsidR="008749EF" w:rsidRPr="00FD487E" w:rsidRDefault="008749EF" w:rsidP="00C921F1">
      <w:pPr>
        <w:pStyle w:val="Paragrafoelenco"/>
        <w:numPr>
          <w:ilvl w:val="0"/>
          <w:numId w:val="18"/>
        </w:numPr>
        <w:autoSpaceDN w:val="0"/>
        <w:ind w:left="0" w:firstLine="0"/>
        <w:contextualSpacing w:val="0"/>
        <w:jc w:val="both"/>
        <w:rPr>
          <w:vanish/>
          <w:color w:val="0000CC"/>
          <w:sz w:val="24"/>
          <w:szCs w:val="24"/>
        </w:rPr>
      </w:pPr>
    </w:p>
    <w:p w:rsidR="008749EF" w:rsidRPr="00FD487E" w:rsidRDefault="008749EF" w:rsidP="00C921F1">
      <w:pPr>
        <w:pStyle w:val="Paragrafoelenco"/>
        <w:numPr>
          <w:ilvl w:val="0"/>
          <w:numId w:val="18"/>
        </w:numPr>
        <w:autoSpaceDN w:val="0"/>
        <w:ind w:left="0" w:firstLine="0"/>
        <w:contextualSpacing w:val="0"/>
        <w:jc w:val="both"/>
        <w:rPr>
          <w:vanish/>
          <w:color w:val="0000CC"/>
          <w:sz w:val="24"/>
          <w:szCs w:val="24"/>
        </w:rPr>
      </w:pPr>
    </w:p>
    <w:p w:rsidR="008749EF" w:rsidRPr="00FD487E" w:rsidRDefault="008749EF" w:rsidP="00C921F1">
      <w:pPr>
        <w:pStyle w:val="Paragrafoelenco"/>
        <w:numPr>
          <w:ilvl w:val="0"/>
          <w:numId w:val="18"/>
        </w:numPr>
        <w:autoSpaceDN w:val="0"/>
        <w:ind w:left="0" w:firstLine="0"/>
        <w:contextualSpacing w:val="0"/>
        <w:jc w:val="both"/>
        <w:rPr>
          <w:vanish/>
          <w:color w:val="0000CC"/>
          <w:sz w:val="24"/>
          <w:szCs w:val="24"/>
        </w:rPr>
      </w:pPr>
    </w:p>
    <w:p w:rsidR="008749EF" w:rsidRPr="00FD487E" w:rsidRDefault="008749EF" w:rsidP="00C921F1">
      <w:pPr>
        <w:pStyle w:val="Paragrafoelenco"/>
        <w:numPr>
          <w:ilvl w:val="0"/>
          <w:numId w:val="18"/>
        </w:numPr>
        <w:autoSpaceDN w:val="0"/>
        <w:ind w:left="0" w:firstLine="0"/>
        <w:contextualSpacing w:val="0"/>
        <w:jc w:val="both"/>
        <w:rPr>
          <w:vanish/>
          <w:color w:val="0000CC"/>
          <w:sz w:val="24"/>
          <w:szCs w:val="24"/>
        </w:rPr>
      </w:pPr>
    </w:p>
    <w:p w:rsidR="008749EF" w:rsidRPr="00FD487E" w:rsidRDefault="008749EF" w:rsidP="00C921F1">
      <w:pPr>
        <w:pStyle w:val="Paragrafoelenco"/>
        <w:numPr>
          <w:ilvl w:val="0"/>
          <w:numId w:val="18"/>
        </w:numPr>
        <w:autoSpaceDN w:val="0"/>
        <w:ind w:left="0" w:firstLine="0"/>
        <w:contextualSpacing w:val="0"/>
        <w:jc w:val="both"/>
        <w:rPr>
          <w:vanish/>
          <w:color w:val="0000CC"/>
          <w:sz w:val="24"/>
          <w:szCs w:val="24"/>
        </w:rPr>
      </w:pPr>
    </w:p>
    <w:p w:rsidR="008749EF" w:rsidRPr="00FD487E" w:rsidRDefault="008749EF" w:rsidP="00C921F1">
      <w:pPr>
        <w:numPr>
          <w:ilvl w:val="2"/>
          <w:numId w:val="18"/>
        </w:numPr>
        <w:autoSpaceDN w:val="0"/>
        <w:jc w:val="both"/>
        <w:rPr>
          <w:color w:val="0000CC"/>
          <w:sz w:val="24"/>
          <w:szCs w:val="24"/>
        </w:rPr>
      </w:pPr>
      <w:r w:rsidRPr="00FD487E">
        <w:rPr>
          <w:color w:val="0000CC"/>
          <w:sz w:val="24"/>
          <w:szCs w:val="24"/>
        </w:rPr>
        <w:t>:</w:t>
      </w:r>
    </w:p>
    <w:p w:rsidR="008749EF" w:rsidRPr="00FD487E" w:rsidRDefault="008749EF" w:rsidP="006D18CA">
      <w:pPr>
        <w:autoSpaceDN w:val="0"/>
        <w:ind w:left="708"/>
        <w:jc w:val="both"/>
        <w:rPr>
          <w:color w:val="0000CC"/>
          <w:sz w:val="24"/>
          <w:szCs w:val="24"/>
        </w:rPr>
      </w:pPr>
      <w:r w:rsidRPr="00FD487E">
        <w:rPr>
          <w:b/>
          <w:color w:val="0000CC"/>
          <w:sz w:val="24"/>
          <w:szCs w:val="24"/>
        </w:rPr>
        <w:t xml:space="preserve">clausola n.1 – </w:t>
      </w:r>
      <w:r w:rsidRPr="00FD487E">
        <w:rPr>
          <w:color w:val="0000CC"/>
          <w:sz w:val="24"/>
          <w:szCs w:val="24"/>
        </w:rPr>
        <w:t xml:space="preserve">La sottoscritta impresa dichiara di essere a conoscenza di tutte le norme </w:t>
      </w:r>
      <w:proofErr w:type="spellStart"/>
      <w:r w:rsidRPr="00FD487E">
        <w:rPr>
          <w:color w:val="0000CC"/>
          <w:sz w:val="24"/>
          <w:szCs w:val="24"/>
        </w:rPr>
        <w:t>pattizie</w:t>
      </w:r>
      <w:proofErr w:type="spellEnd"/>
      <w:r w:rsidRPr="00FD487E">
        <w:rPr>
          <w:color w:val="0000CC"/>
          <w:sz w:val="24"/>
          <w:szCs w:val="24"/>
        </w:rPr>
        <w:t xml:space="preserve"> di cui al protocollo di legalità, sottoscritto nell’anno 2009 dalla stazione appaltante con la Prefettura di Napoli, tra l’altro consultabili al sito </w:t>
      </w:r>
      <w:hyperlink r:id="rId8" w:history="1">
        <w:r w:rsidRPr="00FD487E">
          <w:rPr>
            <w:rStyle w:val="Collegamentoipertestuale"/>
            <w:color w:val="0000CC"/>
            <w:sz w:val="24"/>
            <w:szCs w:val="24"/>
          </w:rPr>
          <w:t>http://www.utgnapoli.it</w:t>
        </w:r>
      </w:hyperlink>
      <w:r w:rsidRPr="00FD487E">
        <w:rPr>
          <w:color w:val="0000CC"/>
          <w:sz w:val="24"/>
          <w:szCs w:val="24"/>
        </w:rPr>
        <w:t>, e che qui si intendono integralmente riportate e di accettarne incondizionatamente il contenuto  e gli effetti.</w:t>
      </w:r>
    </w:p>
    <w:p w:rsidR="008749EF" w:rsidRPr="00FD487E" w:rsidRDefault="008749EF" w:rsidP="007B3668">
      <w:pPr>
        <w:autoSpaceDN w:val="0"/>
        <w:ind w:left="708"/>
        <w:jc w:val="both"/>
        <w:rPr>
          <w:color w:val="0000CC"/>
          <w:sz w:val="24"/>
          <w:szCs w:val="24"/>
        </w:rPr>
      </w:pPr>
      <w:r w:rsidRPr="00FD487E">
        <w:rPr>
          <w:b/>
          <w:color w:val="0000CC"/>
          <w:sz w:val="24"/>
          <w:szCs w:val="24"/>
        </w:rPr>
        <w:t xml:space="preserve">clausola n. 2 – </w:t>
      </w:r>
      <w:r w:rsidRPr="00FD487E">
        <w:rPr>
          <w:color w:val="0000CC"/>
          <w:sz w:val="24"/>
          <w:szCs w:val="24"/>
        </w:rPr>
        <w:t xml:space="preserve">La sottoscritta impresa si impegna a denunciare immediatamente alle Forze di Polizia o all’Autorità Giudiziaria ogni illecita richiesta di denaro, prestazione o altra </w:t>
      </w:r>
      <w:r w:rsidRPr="00FD487E">
        <w:rPr>
          <w:color w:val="0000CC"/>
          <w:sz w:val="24"/>
          <w:szCs w:val="24"/>
        </w:rPr>
        <w:lastRenderedPageBreak/>
        <w:t>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8749EF" w:rsidRPr="00642F07" w:rsidRDefault="008749EF" w:rsidP="00642F07">
      <w:pPr>
        <w:autoSpaceDN w:val="0"/>
        <w:ind w:left="708"/>
        <w:jc w:val="both"/>
        <w:rPr>
          <w:b/>
          <w:color w:val="0000CC"/>
          <w:sz w:val="24"/>
          <w:szCs w:val="24"/>
        </w:rPr>
      </w:pPr>
      <w:r w:rsidRPr="00642F07">
        <w:rPr>
          <w:b/>
          <w:color w:val="0000CC"/>
          <w:sz w:val="24"/>
          <w:szCs w:val="24"/>
        </w:rPr>
        <w:t xml:space="preserve">clausola n. 3 - </w:t>
      </w:r>
      <w:r w:rsidRPr="00642F07">
        <w:rPr>
          <w:color w:val="0000CC"/>
          <w:sz w:val="24"/>
          <w:szCs w:val="24"/>
        </w:rPr>
        <w:t xml:space="preserve">La sottoscritta impresa si impegna a segnalare alla Prefettura l’avvenuta formalizzazione della denuncia di cui alla precedente </w:t>
      </w:r>
      <w:r w:rsidRPr="00642F07">
        <w:rPr>
          <w:b/>
          <w:color w:val="0000CC"/>
          <w:sz w:val="24"/>
          <w:szCs w:val="24"/>
        </w:rPr>
        <w:t xml:space="preserve">clausola 2 </w:t>
      </w:r>
      <w:r w:rsidRPr="00642F07">
        <w:rPr>
          <w:color w:val="0000CC"/>
          <w:sz w:val="24"/>
          <w:szCs w:val="24"/>
        </w:rPr>
        <w:t>e ciò al fine di consentire nell’immediato da parte dell’Autorità di Pubblica Sicurezza</w:t>
      </w:r>
      <w:r w:rsidRPr="00642F07">
        <w:rPr>
          <w:b/>
          <w:color w:val="0000CC"/>
          <w:sz w:val="24"/>
          <w:szCs w:val="24"/>
        </w:rPr>
        <w:t xml:space="preserve">, </w:t>
      </w:r>
      <w:r w:rsidRPr="00642F07">
        <w:rPr>
          <w:color w:val="0000CC"/>
          <w:sz w:val="24"/>
          <w:szCs w:val="24"/>
        </w:rPr>
        <w:t>l’attivazione di ogni conseguente iniziativa.</w:t>
      </w:r>
    </w:p>
    <w:p w:rsidR="008749EF" w:rsidRPr="00822075" w:rsidRDefault="008749EF" w:rsidP="007B3668">
      <w:pPr>
        <w:autoSpaceDN w:val="0"/>
        <w:ind w:left="708"/>
        <w:jc w:val="both"/>
        <w:rPr>
          <w:b/>
          <w:color w:val="0000CC"/>
          <w:sz w:val="24"/>
          <w:szCs w:val="24"/>
        </w:rPr>
      </w:pPr>
      <w:r w:rsidRPr="00FD487E">
        <w:rPr>
          <w:b/>
          <w:color w:val="0000CC"/>
          <w:sz w:val="24"/>
          <w:szCs w:val="24"/>
        </w:rPr>
        <w:t xml:space="preserve">clausola n. 4 – </w:t>
      </w:r>
      <w:r w:rsidRPr="00FD487E">
        <w:rPr>
          <w:color w:val="0000CC"/>
          <w:sz w:val="24"/>
          <w:szCs w:val="24"/>
        </w:rPr>
        <w:t xml:space="preserve">La sottoscritta impresa dichiara di conoscere e di accettare la clausola espressa che prevede la risoluzione immediata ed automatica del contratto, qualora dovessero essere comunicate dalla Prefettura, successivamente alla stipula del contratto, informazioni </w:t>
      </w:r>
      <w:proofErr w:type="spellStart"/>
      <w:r w:rsidRPr="00FD487E">
        <w:rPr>
          <w:color w:val="0000CC"/>
          <w:sz w:val="24"/>
          <w:szCs w:val="24"/>
        </w:rPr>
        <w:t>interdittive</w:t>
      </w:r>
      <w:proofErr w:type="spellEnd"/>
      <w:r w:rsidRPr="00FD487E">
        <w:rPr>
          <w:color w:val="0000CC"/>
          <w:sz w:val="24"/>
          <w:szCs w:val="24"/>
        </w:rPr>
        <w:t xml:space="preserve"> di cui all’art. 10  del DPR 252/98,</w:t>
      </w:r>
      <w:r w:rsidRPr="00822075">
        <w:rPr>
          <w:color w:val="0000CC"/>
          <w:sz w:val="24"/>
          <w:szCs w:val="24"/>
        </w:rPr>
        <w:t xml:space="preserve">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sidRPr="00822075">
        <w:rPr>
          <w:color w:val="0000CC"/>
          <w:sz w:val="24"/>
          <w:szCs w:val="24"/>
        </w:rPr>
        <w:t>interdittiva</w:t>
      </w:r>
      <w:proofErr w:type="spellEnd"/>
      <w:r w:rsidRPr="00822075">
        <w:rPr>
          <w:color w:val="0000CC"/>
          <w:sz w:val="24"/>
          <w:szCs w:val="24"/>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8749EF" w:rsidRPr="00822075" w:rsidRDefault="008749EF" w:rsidP="007B3668">
      <w:pPr>
        <w:autoSpaceDN w:val="0"/>
        <w:ind w:left="708"/>
        <w:jc w:val="both"/>
        <w:rPr>
          <w:b/>
          <w:color w:val="0000CC"/>
          <w:sz w:val="24"/>
          <w:szCs w:val="24"/>
        </w:rPr>
      </w:pPr>
      <w:r w:rsidRPr="00822075">
        <w:rPr>
          <w:b/>
          <w:color w:val="0000CC"/>
          <w:sz w:val="24"/>
          <w:szCs w:val="24"/>
        </w:rPr>
        <w:t xml:space="preserve">clausola n. 5 – </w:t>
      </w:r>
      <w:r w:rsidRPr="00822075">
        <w:rPr>
          <w:color w:val="0000CC"/>
          <w:sz w:val="24"/>
          <w:szCs w:val="24"/>
        </w:rPr>
        <w:t>La sottoscritta impresa dichiara di conoscere e di accettare la clausola risolutiva espressa che prevede la risoluzione immediata ed automatica del contratto in caso di grave e reiterato inadempimento delle disposizioni in materia di collocamento, igiene e sicurezza sul lavoro anche con riguardo alla nomina del responsabile della sicurezza e di tutela dei lavoratori in materia contrattuale e sindacale.</w:t>
      </w:r>
    </w:p>
    <w:p w:rsidR="008749EF" w:rsidRPr="00822075" w:rsidRDefault="008749EF" w:rsidP="007B3668">
      <w:pPr>
        <w:autoSpaceDN w:val="0"/>
        <w:ind w:left="708"/>
        <w:jc w:val="both"/>
        <w:rPr>
          <w:b/>
          <w:color w:val="0000CC"/>
          <w:sz w:val="24"/>
          <w:szCs w:val="24"/>
        </w:rPr>
      </w:pPr>
      <w:r w:rsidRPr="00822075">
        <w:rPr>
          <w:b/>
          <w:color w:val="0000CC"/>
          <w:sz w:val="24"/>
          <w:szCs w:val="24"/>
        </w:rPr>
        <w:t xml:space="preserve">clausola n. 6 – </w:t>
      </w:r>
      <w:r w:rsidRPr="00822075">
        <w:rPr>
          <w:color w:val="0000CC"/>
          <w:sz w:val="24"/>
          <w:szCs w:val="24"/>
        </w:rPr>
        <w:t>La sottoscritta impresa dichiara , altresì, di essere a conoscenza del divieto per la stazione appaltante di autorizzare subappalti a favore delle imprese partecipanti alla gara e non risultate aggiudicatarie.</w:t>
      </w:r>
    </w:p>
    <w:p w:rsidR="008749EF" w:rsidRPr="00822075" w:rsidRDefault="008749EF" w:rsidP="007B3668">
      <w:pPr>
        <w:jc w:val="both"/>
        <w:rPr>
          <w:color w:val="0000CC"/>
          <w:sz w:val="24"/>
          <w:szCs w:val="24"/>
        </w:rPr>
      </w:pPr>
      <w:r w:rsidRPr="00822075">
        <w:rPr>
          <w:color w:val="0000CC"/>
          <w:sz w:val="24"/>
          <w:szCs w:val="24"/>
        </w:rPr>
        <w:t xml:space="preserve">Sono ammessi a presentare offerta tutti i soggetti elencati all’art. 34 del D.lgs. n.163/06 e </w:t>
      </w:r>
      <w:proofErr w:type="spellStart"/>
      <w:r w:rsidRPr="00822075">
        <w:rPr>
          <w:color w:val="0000CC"/>
          <w:sz w:val="24"/>
          <w:szCs w:val="24"/>
        </w:rPr>
        <w:t>ss.mm.ii.</w:t>
      </w:r>
      <w:proofErr w:type="spellEnd"/>
      <w:r w:rsidRPr="00822075">
        <w:rPr>
          <w:color w:val="0000CC"/>
          <w:sz w:val="24"/>
          <w:szCs w:val="24"/>
        </w:rPr>
        <w:t xml:space="preserve"> Per i consorzi stabili trova applicazione il disposto dell’art. 36 del predetto </w:t>
      </w:r>
      <w:proofErr w:type="spellStart"/>
      <w:r w:rsidRPr="00822075">
        <w:rPr>
          <w:color w:val="0000CC"/>
          <w:sz w:val="24"/>
          <w:szCs w:val="24"/>
        </w:rPr>
        <w:t>D.lgs.vo</w:t>
      </w:r>
      <w:proofErr w:type="spellEnd"/>
      <w:r w:rsidRPr="00822075">
        <w:rPr>
          <w:color w:val="0000CC"/>
          <w:sz w:val="24"/>
          <w:szCs w:val="24"/>
        </w:rPr>
        <w:t>, mentre per le Associazioni Temporanee di Impresa si applica l’art. 37.</w:t>
      </w:r>
    </w:p>
    <w:p w:rsidR="008749EF" w:rsidRPr="00822075" w:rsidRDefault="008749EF" w:rsidP="007B3668">
      <w:pPr>
        <w:jc w:val="both"/>
        <w:rPr>
          <w:color w:val="0000CC"/>
          <w:sz w:val="24"/>
          <w:szCs w:val="24"/>
        </w:rPr>
      </w:pPr>
      <w:r w:rsidRPr="00822075">
        <w:rPr>
          <w:color w:val="0000CC"/>
          <w:sz w:val="24"/>
          <w:szCs w:val="24"/>
        </w:rPr>
        <w:t xml:space="preserve">La documentazione di cui ai punti </w:t>
      </w:r>
      <w:r w:rsidRPr="00F2279B">
        <w:rPr>
          <w:b/>
          <w:color w:val="0000CC"/>
          <w:sz w:val="24"/>
          <w:szCs w:val="24"/>
        </w:rPr>
        <w:t xml:space="preserve">4 – 5 - 6 </w:t>
      </w:r>
      <w:r>
        <w:rPr>
          <w:b/>
          <w:color w:val="0000CC"/>
          <w:sz w:val="24"/>
          <w:szCs w:val="24"/>
        </w:rPr>
        <w:t xml:space="preserve"> </w:t>
      </w:r>
      <w:r w:rsidRPr="00822075">
        <w:rPr>
          <w:color w:val="0000CC"/>
          <w:sz w:val="24"/>
          <w:szCs w:val="24"/>
        </w:rPr>
        <w:t>deve essere presentata cumulativamente dall’</w:t>
      </w:r>
      <w:proofErr w:type="spellStart"/>
      <w:r w:rsidRPr="00822075">
        <w:rPr>
          <w:color w:val="0000CC"/>
          <w:sz w:val="24"/>
          <w:szCs w:val="24"/>
        </w:rPr>
        <w:t>A.T.I.-</w:t>
      </w:r>
      <w:proofErr w:type="spellEnd"/>
      <w:r>
        <w:rPr>
          <w:color w:val="0000CC"/>
          <w:sz w:val="24"/>
          <w:szCs w:val="24"/>
        </w:rPr>
        <w:t xml:space="preserve"> </w:t>
      </w:r>
      <w:r w:rsidRPr="00822075">
        <w:rPr>
          <w:color w:val="0000CC"/>
          <w:sz w:val="24"/>
          <w:szCs w:val="24"/>
        </w:rPr>
        <w:t>I requisiti frazionabili devono essere presentati dall’Impresa capofila nella misura del 60% e la restante parte delle Imprese mandanti nella misura minima del 20% ciascuna.</w:t>
      </w:r>
    </w:p>
    <w:p w:rsidR="008749EF" w:rsidRPr="00822075" w:rsidRDefault="008749EF" w:rsidP="007B3668">
      <w:pPr>
        <w:jc w:val="both"/>
        <w:rPr>
          <w:color w:val="0000CC"/>
          <w:sz w:val="24"/>
          <w:szCs w:val="24"/>
        </w:rPr>
      </w:pPr>
      <w:r w:rsidRPr="00822075">
        <w:rPr>
          <w:color w:val="0000CC"/>
          <w:sz w:val="24"/>
          <w:szCs w:val="24"/>
        </w:rPr>
        <w:t>I requisiti frazionabili richiesti dovranno, comunque, essere forniti dall’A.T.I. nella misura del 100%.</w:t>
      </w:r>
    </w:p>
    <w:p w:rsidR="008749EF" w:rsidRPr="00822075" w:rsidRDefault="008749EF" w:rsidP="007B3668">
      <w:pPr>
        <w:jc w:val="both"/>
        <w:rPr>
          <w:color w:val="0000CC"/>
          <w:sz w:val="24"/>
          <w:szCs w:val="24"/>
        </w:rPr>
      </w:pPr>
      <w:r w:rsidRPr="00822075">
        <w:rPr>
          <w:color w:val="0000CC"/>
          <w:sz w:val="24"/>
          <w:szCs w:val="24"/>
        </w:rPr>
        <w:t>La documentazione di cui a</w:t>
      </w:r>
      <w:r>
        <w:rPr>
          <w:color w:val="0000CC"/>
          <w:sz w:val="24"/>
          <w:szCs w:val="24"/>
        </w:rPr>
        <w:t>i</w:t>
      </w:r>
      <w:r w:rsidRPr="00822075">
        <w:rPr>
          <w:color w:val="0000CC"/>
          <w:sz w:val="24"/>
          <w:szCs w:val="24"/>
        </w:rPr>
        <w:t xml:space="preserve"> precedent</w:t>
      </w:r>
      <w:r>
        <w:rPr>
          <w:color w:val="0000CC"/>
          <w:sz w:val="24"/>
          <w:szCs w:val="24"/>
        </w:rPr>
        <w:t>i</w:t>
      </w:r>
      <w:r w:rsidRPr="00822075">
        <w:rPr>
          <w:color w:val="0000CC"/>
          <w:sz w:val="24"/>
          <w:szCs w:val="24"/>
        </w:rPr>
        <w:t xml:space="preserve"> </w:t>
      </w:r>
      <w:r w:rsidRPr="00F2279B">
        <w:rPr>
          <w:color w:val="0000CC"/>
          <w:sz w:val="24"/>
          <w:szCs w:val="24"/>
        </w:rPr>
        <w:t>punt</w:t>
      </w:r>
      <w:r>
        <w:rPr>
          <w:color w:val="0000CC"/>
          <w:sz w:val="24"/>
          <w:szCs w:val="24"/>
        </w:rPr>
        <w:t>i 8 e</w:t>
      </w:r>
      <w:r w:rsidRPr="00F2279B">
        <w:rPr>
          <w:color w:val="0000CC"/>
          <w:sz w:val="24"/>
          <w:szCs w:val="24"/>
        </w:rPr>
        <w:t xml:space="preserve"> 12</w:t>
      </w:r>
      <w:r w:rsidRPr="00822075">
        <w:rPr>
          <w:color w:val="0000CC"/>
          <w:sz w:val="24"/>
          <w:szCs w:val="24"/>
        </w:rPr>
        <w:t xml:space="preserve"> deve essere presentata da</w:t>
      </w:r>
      <w:r>
        <w:rPr>
          <w:color w:val="0000CC"/>
          <w:sz w:val="24"/>
          <w:szCs w:val="24"/>
        </w:rPr>
        <w:t>ll’impresa capofila</w:t>
      </w:r>
      <w:r w:rsidRPr="00822075">
        <w:rPr>
          <w:color w:val="0000CC"/>
          <w:sz w:val="24"/>
          <w:szCs w:val="24"/>
        </w:rPr>
        <w:t>;</w:t>
      </w:r>
    </w:p>
    <w:p w:rsidR="008749EF" w:rsidRPr="00822075" w:rsidRDefault="008749EF" w:rsidP="007B3668">
      <w:pPr>
        <w:jc w:val="both"/>
        <w:rPr>
          <w:color w:val="0000CC"/>
          <w:sz w:val="24"/>
          <w:szCs w:val="24"/>
        </w:rPr>
      </w:pPr>
      <w:r w:rsidRPr="00822075">
        <w:rPr>
          <w:color w:val="0000CC"/>
          <w:sz w:val="24"/>
          <w:szCs w:val="24"/>
        </w:rPr>
        <w:t xml:space="preserve">La restante documentazione, </w:t>
      </w:r>
      <w:r w:rsidRPr="00822075">
        <w:rPr>
          <w:b/>
          <w:color w:val="0000CC"/>
          <w:sz w:val="24"/>
          <w:szCs w:val="24"/>
        </w:rPr>
        <w:t>a pena di esclusione</w:t>
      </w:r>
      <w:r w:rsidRPr="00822075">
        <w:rPr>
          <w:color w:val="0000CC"/>
          <w:sz w:val="24"/>
          <w:szCs w:val="24"/>
        </w:rPr>
        <w:t xml:space="preserve">, deve essere presentata singolarmente da tutte le ditte costituenti l’A.T.I. e dalla ditte designate dai consorzi per la gestione del servizio. </w:t>
      </w:r>
    </w:p>
    <w:p w:rsidR="008749EF" w:rsidRPr="00822075" w:rsidRDefault="008749EF" w:rsidP="007B3668">
      <w:pPr>
        <w:jc w:val="both"/>
        <w:rPr>
          <w:color w:val="0000CC"/>
          <w:sz w:val="24"/>
          <w:szCs w:val="24"/>
        </w:rPr>
      </w:pPr>
      <w:r w:rsidRPr="00822075">
        <w:rPr>
          <w:color w:val="0000CC"/>
          <w:sz w:val="24"/>
          <w:szCs w:val="24"/>
        </w:rPr>
        <w:t>I consorzi, inoltre, dovranno rimettere anche l’elenco delle ditte consorziate.</w:t>
      </w:r>
    </w:p>
    <w:p w:rsidR="008749EF" w:rsidRPr="00822075" w:rsidRDefault="008749EF" w:rsidP="007B3668">
      <w:pPr>
        <w:jc w:val="both"/>
        <w:rPr>
          <w:color w:val="0000CC"/>
          <w:sz w:val="24"/>
          <w:szCs w:val="24"/>
        </w:rPr>
      </w:pPr>
      <w:r w:rsidRPr="00822075">
        <w:rPr>
          <w:color w:val="0000CC"/>
          <w:sz w:val="24"/>
          <w:szCs w:val="24"/>
        </w:rPr>
        <w:t>Si precisa, inoltre, che le imprese straniere interessate, in sostituzione della documentazione sopra specificata, potranno presentare documentazione equivalente in conformità delle norme vigenti nei rispettivi paesi di competenza.</w:t>
      </w:r>
    </w:p>
    <w:p w:rsidR="008749EF" w:rsidRPr="00822075" w:rsidRDefault="008749EF" w:rsidP="007B3668">
      <w:pPr>
        <w:rPr>
          <w:b/>
          <w:color w:val="0000CC"/>
          <w:sz w:val="24"/>
          <w:szCs w:val="24"/>
        </w:rPr>
      </w:pPr>
      <w:r w:rsidRPr="00822075">
        <w:rPr>
          <w:b/>
          <w:color w:val="0000CC"/>
          <w:sz w:val="24"/>
          <w:szCs w:val="24"/>
        </w:rPr>
        <w:t>Resta inteso che:</w:t>
      </w:r>
    </w:p>
    <w:p w:rsidR="008749EF" w:rsidRPr="00822075" w:rsidRDefault="008749EF" w:rsidP="00C921F1">
      <w:pPr>
        <w:pStyle w:val="Paragrafoelenco"/>
        <w:numPr>
          <w:ilvl w:val="0"/>
          <w:numId w:val="20"/>
        </w:numPr>
        <w:jc w:val="both"/>
        <w:rPr>
          <w:color w:val="0000CC"/>
          <w:sz w:val="24"/>
          <w:szCs w:val="24"/>
        </w:rPr>
      </w:pPr>
      <w:r w:rsidRPr="00822075">
        <w:rPr>
          <w:b/>
          <w:color w:val="0000CC"/>
          <w:sz w:val="24"/>
          <w:szCs w:val="24"/>
        </w:rPr>
        <w:lastRenderedPageBreak/>
        <w:t>la stazione appaltante, prima di procedere alla stipula del contratto d’appalto, si obbliga  di acquisire dalla prefettura di Napoli le informazioni antimafia di cui all’art. 10 del D.P.R. n. 252/98, sul conto delle imprese interessate aventi sede legale anche al di fuori della provincia, fornendo, tassativamente, i dati di cui all’allegato 4 al decreto legislativo n. 490/1994;</w:t>
      </w:r>
    </w:p>
    <w:p w:rsidR="008749EF" w:rsidRPr="00822075" w:rsidRDefault="008749EF" w:rsidP="00C921F1">
      <w:pPr>
        <w:pStyle w:val="Paragrafoelenco"/>
        <w:numPr>
          <w:ilvl w:val="0"/>
          <w:numId w:val="20"/>
        </w:numPr>
        <w:jc w:val="both"/>
        <w:rPr>
          <w:b/>
          <w:color w:val="0000CC"/>
          <w:sz w:val="24"/>
          <w:szCs w:val="24"/>
        </w:rPr>
      </w:pPr>
      <w:r w:rsidRPr="00822075">
        <w:rPr>
          <w:b/>
          <w:color w:val="0000CC"/>
          <w:sz w:val="24"/>
          <w:szCs w:val="24"/>
        </w:rPr>
        <w:t>l’impresa o imprese chiamate a realizzare, a qualunque titolo, il servizio oggetto dell’appalto di cui trattasi, sono tenute a comunicare alla stazione appaltante i loro assetti societari  e le eventuali successive variazioni degli stessi;</w:t>
      </w:r>
    </w:p>
    <w:p w:rsidR="008749EF" w:rsidRPr="00822075" w:rsidRDefault="008749EF" w:rsidP="00C921F1">
      <w:pPr>
        <w:pStyle w:val="Paragrafoelenco"/>
        <w:numPr>
          <w:ilvl w:val="0"/>
          <w:numId w:val="20"/>
        </w:numPr>
        <w:jc w:val="both"/>
        <w:rPr>
          <w:b/>
          <w:color w:val="0000CC"/>
          <w:sz w:val="24"/>
          <w:szCs w:val="24"/>
        </w:rPr>
      </w:pPr>
      <w:r w:rsidRPr="00822075">
        <w:rPr>
          <w:b/>
          <w:color w:val="0000CC"/>
          <w:sz w:val="24"/>
          <w:szCs w:val="24"/>
        </w:rPr>
        <w:t>la stazione appaltante si obbliga a procedere alla risoluzione  immediata ed automatica del vincolo contrattuale quando gli elementi relativi a tentativi di infiltrazione mafiosa, ovvero le ipotesi di collegamento formale e/o sostanziale con altre imprese partecipanti alle procedure concorsuali di interesse, dovessero emergere successivamente alla stipula del contratto;</w:t>
      </w:r>
    </w:p>
    <w:p w:rsidR="008749EF" w:rsidRPr="00822075" w:rsidRDefault="008749EF" w:rsidP="00C921F1">
      <w:pPr>
        <w:pStyle w:val="Paragrafoelenco"/>
        <w:numPr>
          <w:ilvl w:val="0"/>
          <w:numId w:val="20"/>
        </w:numPr>
        <w:jc w:val="both"/>
        <w:rPr>
          <w:b/>
          <w:color w:val="0000CC"/>
          <w:sz w:val="24"/>
          <w:szCs w:val="24"/>
        </w:rPr>
      </w:pPr>
      <w:r w:rsidRPr="00822075">
        <w:rPr>
          <w:b/>
          <w:color w:val="0000CC"/>
          <w:sz w:val="24"/>
          <w:szCs w:val="24"/>
        </w:rPr>
        <w:t>la stazione appaltante si obbliga a non stipulare il contratto ovvero, se il contratto sia già stipulato, di procedere alla risoluzione del vincolo contrattuale, qualora vengano acquisiti elementi ed indicazioni rilevanti ai fini delle valutazioni discrezionali ammesse dalla legge, così come previsto  dall’art. 10, comma 9, del D.P.R. 252/98;</w:t>
      </w:r>
    </w:p>
    <w:p w:rsidR="008749EF" w:rsidRPr="00822075" w:rsidRDefault="008749EF" w:rsidP="00C921F1">
      <w:pPr>
        <w:pStyle w:val="Paragrafoelenco"/>
        <w:numPr>
          <w:ilvl w:val="0"/>
          <w:numId w:val="20"/>
        </w:numPr>
        <w:jc w:val="both"/>
        <w:rPr>
          <w:b/>
          <w:color w:val="0000CC"/>
          <w:sz w:val="24"/>
          <w:szCs w:val="24"/>
        </w:rPr>
      </w:pPr>
      <w:r w:rsidRPr="00822075">
        <w:rPr>
          <w:b/>
          <w:color w:val="0000CC"/>
          <w:sz w:val="24"/>
          <w:szCs w:val="24"/>
        </w:rPr>
        <w:t>la stazione appaltante comunicherà alla camera di commercio con modalità telematica e con sottoscrizione a firma digitale  - non oltre il termine di 30 giorni dall’accensione dei “conti dedicati” – i dati relativi agli intermediari bancari presso cui sono stati accesi i conti, comprensivi degli elementi identificativi del rapporto (denominazione dell’istituto, numero del conto, Cin, ABI, CAB ed IBAN) e delle eventuali successive modifiche nonché delle generalità e del codice fiscale dei soggetti delegati ad operare su detti conti.</w:t>
      </w:r>
    </w:p>
    <w:p w:rsidR="008749EF" w:rsidRPr="00822075" w:rsidRDefault="008749EF" w:rsidP="007B3668">
      <w:pPr>
        <w:jc w:val="both"/>
        <w:rPr>
          <w:color w:val="0000CC"/>
          <w:sz w:val="24"/>
          <w:szCs w:val="24"/>
          <w:u w:val="single"/>
        </w:rPr>
      </w:pPr>
      <w:r w:rsidRPr="00822075">
        <w:rPr>
          <w:color w:val="0000CC"/>
          <w:sz w:val="24"/>
          <w:szCs w:val="24"/>
          <w:u w:val="single"/>
        </w:rPr>
        <w:t>La mancata osservanza delle modalità richieste per la compilazione e la presentazione dell’offerta, o la mancanza o anche la difformità di uno solo dei certificati, delle dichiarazioni e dei documenti specificatamente richiesti, comporta l’esclusione dalla gara.</w:t>
      </w:r>
    </w:p>
    <w:p w:rsidR="008749EF" w:rsidRDefault="008749EF" w:rsidP="006D18CA">
      <w:pPr>
        <w:autoSpaceDE w:val="0"/>
        <w:autoSpaceDN w:val="0"/>
        <w:adjustRightInd w:val="0"/>
        <w:jc w:val="both"/>
        <w:rPr>
          <w:b/>
          <w:bCs/>
          <w:color w:val="0000CC"/>
          <w:sz w:val="24"/>
          <w:szCs w:val="24"/>
          <w:u w:val="single"/>
        </w:rPr>
      </w:pPr>
    </w:p>
    <w:p w:rsidR="008749EF" w:rsidRPr="00822075" w:rsidRDefault="008749EF" w:rsidP="006D18CA">
      <w:pPr>
        <w:autoSpaceDE w:val="0"/>
        <w:autoSpaceDN w:val="0"/>
        <w:adjustRightInd w:val="0"/>
        <w:jc w:val="both"/>
        <w:rPr>
          <w:b/>
          <w:bCs/>
          <w:color w:val="0000CC"/>
          <w:sz w:val="24"/>
          <w:szCs w:val="24"/>
          <w:u w:val="single"/>
        </w:rPr>
      </w:pPr>
      <w:r w:rsidRPr="00822075">
        <w:rPr>
          <w:b/>
          <w:bCs/>
          <w:color w:val="0000CC"/>
          <w:sz w:val="24"/>
          <w:szCs w:val="24"/>
          <w:u w:val="single"/>
        </w:rPr>
        <w:t>N.B.: E’ fatto divieto a ciascun concorrente di partecipare alla gara in più di una associazione temporanea o consorzio, ovvero di partecipare alla gara in forma individuale, qualora abbia partecipato alla gara medesima l’associazione temporanea o il consorzio di cui il concorrente fa parte. L’inosservanza di tale divieto comporterà l’esclusione dalla gara, sia del concorrente, sia del raggruppamento di cui fa parte.</w:t>
      </w:r>
    </w:p>
    <w:p w:rsidR="008749EF" w:rsidRPr="005C4F67" w:rsidRDefault="008749EF" w:rsidP="00033DC0">
      <w:pPr>
        <w:autoSpaceDE w:val="0"/>
        <w:autoSpaceDN w:val="0"/>
        <w:adjustRightInd w:val="0"/>
        <w:jc w:val="both"/>
        <w:rPr>
          <w:b/>
          <w:bCs/>
          <w:color w:val="17365D"/>
          <w:sz w:val="24"/>
          <w:szCs w:val="24"/>
          <w:u w:val="single"/>
        </w:rPr>
      </w:pPr>
    </w:p>
    <w:p w:rsidR="008749EF" w:rsidRPr="006D18CA" w:rsidRDefault="008749EF" w:rsidP="00C921F1">
      <w:pPr>
        <w:autoSpaceDE w:val="0"/>
        <w:autoSpaceDN w:val="0"/>
        <w:adjustRightInd w:val="0"/>
        <w:jc w:val="both"/>
        <w:rPr>
          <w:color w:val="0000CC"/>
          <w:sz w:val="24"/>
          <w:szCs w:val="24"/>
        </w:rPr>
      </w:pPr>
      <w:r w:rsidRPr="006D18CA">
        <w:rPr>
          <w:b/>
          <w:bCs/>
          <w:color w:val="0000CC"/>
          <w:sz w:val="24"/>
          <w:szCs w:val="24"/>
        </w:rPr>
        <w:t xml:space="preserve">Nella busta B deve essere inserita </w:t>
      </w:r>
      <w:r w:rsidRPr="00C921F1">
        <w:rPr>
          <w:b/>
          <w:color w:val="0000CC"/>
          <w:sz w:val="24"/>
          <w:szCs w:val="24"/>
        </w:rPr>
        <w:t>per ciascun lotto per il quale si intende partecipare</w:t>
      </w:r>
      <w:r>
        <w:rPr>
          <w:b/>
          <w:color w:val="0000CC"/>
          <w:sz w:val="24"/>
          <w:szCs w:val="24"/>
        </w:rPr>
        <w:t xml:space="preserve"> </w:t>
      </w:r>
      <w:r w:rsidRPr="006D18CA">
        <w:rPr>
          <w:b/>
          <w:bCs/>
          <w:color w:val="0000CC"/>
          <w:sz w:val="24"/>
          <w:szCs w:val="24"/>
        </w:rPr>
        <w:t>la documentazione tecnica</w:t>
      </w:r>
      <w:r>
        <w:rPr>
          <w:b/>
          <w:bCs/>
          <w:color w:val="0000CC"/>
          <w:sz w:val="24"/>
          <w:szCs w:val="24"/>
        </w:rPr>
        <w:t xml:space="preserve"> </w:t>
      </w:r>
      <w:r w:rsidRPr="006D18CA">
        <w:rPr>
          <w:b/>
          <w:bCs/>
          <w:color w:val="0000CC"/>
          <w:sz w:val="24"/>
          <w:szCs w:val="24"/>
        </w:rPr>
        <w:t xml:space="preserve"> </w:t>
      </w:r>
      <w:r>
        <w:rPr>
          <w:b/>
          <w:bCs/>
          <w:color w:val="0000CC"/>
          <w:sz w:val="24"/>
          <w:szCs w:val="24"/>
        </w:rPr>
        <w:t>indicata all’art. 16 del disciplinare tecnico, come di seguito riportata:</w:t>
      </w:r>
    </w:p>
    <w:p w:rsidR="008749EF" w:rsidRPr="006D18CA" w:rsidRDefault="008749EF" w:rsidP="00876CED">
      <w:pPr>
        <w:autoSpaceDE w:val="0"/>
        <w:autoSpaceDN w:val="0"/>
        <w:adjustRightInd w:val="0"/>
        <w:ind w:firstLine="360"/>
        <w:rPr>
          <w:color w:val="0000CC"/>
          <w:sz w:val="24"/>
          <w:szCs w:val="24"/>
        </w:rPr>
      </w:pPr>
      <w:r w:rsidRPr="006D18CA">
        <w:rPr>
          <w:b/>
          <w:bCs/>
          <w:color w:val="0000CC"/>
          <w:sz w:val="24"/>
          <w:szCs w:val="24"/>
        </w:rPr>
        <w:t xml:space="preserve">Lotto n. 1: </w:t>
      </w:r>
      <w:r w:rsidRPr="006D18CA">
        <w:rPr>
          <w:color w:val="0000CC"/>
          <w:sz w:val="24"/>
          <w:szCs w:val="24"/>
        </w:rPr>
        <w:t xml:space="preserve">servizio di Sorveglianza non armata: </w:t>
      </w:r>
    </w:p>
    <w:p w:rsidR="008749EF" w:rsidRPr="006D18CA" w:rsidRDefault="008749EF" w:rsidP="00C921F1">
      <w:pPr>
        <w:pStyle w:val="Paragrafoelenco"/>
        <w:numPr>
          <w:ilvl w:val="0"/>
          <w:numId w:val="10"/>
        </w:numPr>
        <w:autoSpaceDE w:val="0"/>
        <w:autoSpaceDN w:val="0"/>
        <w:adjustRightInd w:val="0"/>
        <w:jc w:val="both"/>
        <w:rPr>
          <w:color w:val="0000CC"/>
          <w:sz w:val="24"/>
          <w:szCs w:val="24"/>
        </w:rPr>
      </w:pPr>
      <w:r w:rsidRPr="006D18CA">
        <w:rPr>
          <w:color w:val="0000CC"/>
          <w:sz w:val="24"/>
          <w:szCs w:val="24"/>
        </w:rPr>
        <w:t>Progetto descrittivo del servizio offerto, contenente le procedure operative utilizzate dalla ditta, le caratteristiche generali delle prestazioni offerte. Nel progetto dovranno essere indicati i supporti tecnici operativi di cui la Ditta dispone e le azioni che adotterà per un migliore svolgimento del servizio ed una maggiore sicurezza,</w:t>
      </w:r>
    </w:p>
    <w:p w:rsidR="008749EF" w:rsidRPr="006D18CA" w:rsidRDefault="008749EF" w:rsidP="00C921F1">
      <w:pPr>
        <w:pStyle w:val="Paragrafoelenco"/>
        <w:numPr>
          <w:ilvl w:val="0"/>
          <w:numId w:val="10"/>
        </w:numPr>
        <w:autoSpaceDE w:val="0"/>
        <w:autoSpaceDN w:val="0"/>
        <w:adjustRightInd w:val="0"/>
        <w:jc w:val="both"/>
        <w:rPr>
          <w:color w:val="0000CC"/>
          <w:sz w:val="24"/>
          <w:szCs w:val="24"/>
        </w:rPr>
      </w:pPr>
      <w:r w:rsidRPr="006D18CA">
        <w:rPr>
          <w:color w:val="0000CC"/>
          <w:sz w:val="24"/>
          <w:szCs w:val="24"/>
        </w:rPr>
        <w:t>Servizi collaterali aggiuntivi offerti oltre a quelli previsti all’art. 4 del disciplinare tecnico;</w:t>
      </w:r>
    </w:p>
    <w:p w:rsidR="008749EF" w:rsidRPr="006D18CA" w:rsidRDefault="008749EF" w:rsidP="00C921F1">
      <w:pPr>
        <w:pStyle w:val="Paragrafoelenco"/>
        <w:numPr>
          <w:ilvl w:val="0"/>
          <w:numId w:val="10"/>
        </w:numPr>
        <w:autoSpaceDE w:val="0"/>
        <w:autoSpaceDN w:val="0"/>
        <w:adjustRightInd w:val="0"/>
        <w:jc w:val="both"/>
        <w:rPr>
          <w:color w:val="0000CC"/>
          <w:sz w:val="24"/>
          <w:szCs w:val="24"/>
        </w:rPr>
      </w:pPr>
      <w:r w:rsidRPr="006D18CA">
        <w:rPr>
          <w:color w:val="0000CC"/>
          <w:sz w:val="24"/>
          <w:szCs w:val="24"/>
        </w:rPr>
        <w:t>Continuità, qualità e quantità della formazione fornita ai propri dipendenti della ditta concorrente;</w:t>
      </w:r>
    </w:p>
    <w:p w:rsidR="008749EF" w:rsidRPr="006D18CA" w:rsidRDefault="008749EF" w:rsidP="00C921F1">
      <w:pPr>
        <w:pStyle w:val="Paragrafoelenco"/>
        <w:numPr>
          <w:ilvl w:val="0"/>
          <w:numId w:val="10"/>
        </w:numPr>
        <w:autoSpaceDE w:val="0"/>
        <w:autoSpaceDN w:val="0"/>
        <w:adjustRightInd w:val="0"/>
        <w:jc w:val="both"/>
        <w:rPr>
          <w:color w:val="0000CC"/>
          <w:sz w:val="24"/>
          <w:szCs w:val="24"/>
        </w:rPr>
      </w:pPr>
      <w:r w:rsidRPr="006D18CA">
        <w:rPr>
          <w:color w:val="0000CC"/>
          <w:sz w:val="24"/>
          <w:szCs w:val="24"/>
        </w:rPr>
        <w:lastRenderedPageBreak/>
        <w:t>Descrizione delle misure e attrezzature di sicurezza e protezione impiegate.</w:t>
      </w:r>
    </w:p>
    <w:p w:rsidR="008749EF" w:rsidRPr="006D18CA" w:rsidRDefault="008749EF" w:rsidP="00876CED">
      <w:pPr>
        <w:autoSpaceDE w:val="0"/>
        <w:autoSpaceDN w:val="0"/>
        <w:adjustRightInd w:val="0"/>
        <w:ind w:left="363"/>
        <w:jc w:val="both"/>
        <w:rPr>
          <w:color w:val="0000CC"/>
          <w:sz w:val="24"/>
          <w:szCs w:val="24"/>
        </w:rPr>
      </w:pPr>
      <w:r w:rsidRPr="006D18CA">
        <w:rPr>
          <w:b/>
          <w:bCs/>
          <w:color w:val="0000CC"/>
          <w:sz w:val="24"/>
          <w:szCs w:val="24"/>
        </w:rPr>
        <w:t xml:space="preserve">Lotto n. 2: </w:t>
      </w:r>
      <w:r w:rsidRPr="006D18CA">
        <w:rPr>
          <w:color w:val="0000CC"/>
          <w:sz w:val="24"/>
          <w:szCs w:val="24"/>
        </w:rPr>
        <w:t xml:space="preserve">servizio di vigilanza armata: </w:t>
      </w:r>
    </w:p>
    <w:p w:rsidR="008749EF" w:rsidRPr="006D18CA" w:rsidRDefault="008749EF" w:rsidP="00C921F1">
      <w:pPr>
        <w:pStyle w:val="Paragrafoelenco"/>
        <w:numPr>
          <w:ilvl w:val="0"/>
          <w:numId w:val="11"/>
        </w:numPr>
        <w:autoSpaceDE w:val="0"/>
        <w:autoSpaceDN w:val="0"/>
        <w:adjustRightInd w:val="0"/>
        <w:jc w:val="both"/>
        <w:rPr>
          <w:color w:val="0000CC"/>
          <w:sz w:val="24"/>
          <w:szCs w:val="24"/>
        </w:rPr>
      </w:pPr>
      <w:r w:rsidRPr="006D18CA">
        <w:rPr>
          <w:color w:val="0000CC"/>
          <w:sz w:val="24"/>
          <w:szCs w:val="24"/>
        </w:rPr>
        <w:t>Progetto descrittivo del servizio offerto, contenente le procedure operative utilizzate dalla ditta, le caratteristiche generali delle prestazioni offerte. Nel progetto dovranno essere indicati i supporti tecnici operativi di cui la Ditta dispone e le azioni che adotterà per un migliore svolgimento del servizio ed una maggiore sicurezza,</w:t>
      </w:r>
    </w:p>
    <w:p w:rsidR="008749EF" w:rsidRPr="006D18CA" w:rsidRDefault="008749EF" w:rsidP="00C921F1">
      <w:pPr>
        <w:pStyle w:val="Paragrafoelenco"/>
        <w:numPr>
          <w:ilvl w:val="0"/>
          <w:numId w:val="11"/>
        </w:numPr>
        <w:autoSpaceDE w:val="0"/>
        <w:autoSpaceDN w:val="0"/>
        <w:adjustRightInd w:val="0"/>
        <w:jc w:val="both"/>
        <w:rPr>
          <w:color w:val="0000CC"/>
          <w:sz w:val="24"/>
          <w:szCs w:val="24"/>
        </w:rPr>
      </w:pPr>
      <w:r w:rsidRPr="006D18CA">
        <w:rPr>
          <w:color w:val="0000CC"/>
          <w:sz w:val="24"/>
          <w:szCs w:val="24"/>
        </w:rPr>
        <w:t>Servizi collaterali aggiuntivi offerti oltre non inseriti nella vigente tabella Prefettizia;</w:t>
      </w:r>
    </w:p>
    <w:p w:rsidR="008749EF" w:rsidRPr="006D18CA" w:rsidRDefault="008749EF" w:rsidP="00C921F1">
      <w:pPr>
        <w:pStyle w:val="Paragrafoelenco"/>
        <w:numPr>
          <w:ilvl w:val="0"/>
          <w:numId w:val="11"/>
        </w:numPr>
        <w:autoSpaceDE w:val="0"/>
        <w:autoSpaceDN w:val="0"/>
        <w:adjustRightInd w:val="0"/>
        <w:jc w:val="both"/>
        <w:rPr>
          <w:color w:val="0000CC"/>
          <w:sz w:val="24"/>
          <w:szCs w:val="24"/>
        </w:rPr>
      </w:pPr>
      <w:r w:rsidRPr="006D18CA">
        <w:rPr>
          <w:color w:val="0000CC"/>
          <w:sz w:val="24"/>
          <w:szCs w:val="24"/>
        </w:rPr>
        <w:t>Continuità, qualità e quantità della formazione fornita ai propri dipendenti della ditta concorrente;</w:t>
      </w:r>
    </w:p>
    <w:p w:rsidR="008749EF" w:rsidRPr="006D18CA" w:rsidRDefault="008749EF" w:rsidP="00C921F1">
      <w:pPr>
        <w:pStyle w:val="Paragrafoelenco"/>
        <w:numPr>
          <w:ilvl w:val="0"/>
          <w:numId w:val="11"/>
        </w:numPr>
        <w:autoSpaceDE w:val="0"/>
        <w:autoSpaceDN w:val="0"/>
        <w:adjustRightInd w:val="0"/>
        <w:jc w:val="both"/>
        <w:rPr>
          <w:color w:val="0000CC"/>
          <w:sz w:val="24"/>
          <w:szCs w:val="24"/>
        </w:rPr>
      </w:pPr>
      <w:r w:rsidRPr="006D18CA">
        <w:rPr>
          <w:color w:val="0000CC"/>
          <w:sz w:val="24"/>
          <w:szCs w:val="24"/>
        </w:rPr>
        <w:t>Descrizione delle misure e attrezzature di sicurezza e protezione impiegate.</w:t>
      </w:r>
    </w:p>
    <w:p w:rsidR="008749EF" w:rsidRDefault="008749EF" w:rsidP="00033DC0">
      <w:pPr>
        <w:autoSpaceDE w:val="0"/>
        <w:autoSpaceDN w:val="0"/>
        <w:adjustRightInd w:val="0"/>
        <w:ind w:left="363"/>
        <w:jc w:val="both"/>
        <w:rPr>
          <w:color w:val="0000CC"/>
          <w:sz w:val="24"/>
          <w:szCs w:val="24"/>
        </w:rPr>
      </w:pPr>
    </w:p>
    <w:p w:rsidR="008749EF" w:rsidRPr="006D18CA" w:rsidRDefault="008749EF" w:rsidP="00033DC0">
      <w:pPr>
        <w:autoSpaceDE w:val="0"/>
        <w:autoSpaceDN w:val="0"/>
        <w:adjustRightInd w:val="0"/>
        <w:ind w:left="363"/>
        <w:jc w:val="both"/>
        <w:rPr>
          <w:color w:val="0000CC"/>
          <w:sz w:val="24"/>
          <w:szCs w:val="24"/>
        </w:rPr>
      </w:pPr>
      <w:r w:rsidRPr="006D18CA">
        <w:rPr>
          <w:color w:val="0000CC"/>
          <w:sz w:val="24"/>
          <w:szCs w:val="24"/>
        </w:rPr>
        <w:t>La documentazione tecnica dovrà essere in lingua italiana o accompagnata da idonea  traduzione.</w:t>
      </w:r>
    </w:p>
    <w:p w:rsidR="003E38AF" w:rsidRDefault="003E38AF" w:rsidP="00546758">
      <w:pPr>
        <w:autoSpaceDE w:val="0"/>
        <w:autoSpaceDN w:val="0"/>
        <w:adjustRightInd w:val="0"/>
        <w:rPr>
          <w:b/>
          <w:bCs/>
          <w:color w:val="0000CC"/>
          <w:sz w:val="24"/>
          <w:szCs w:val="24"/>
        </w:rPr>
      </w:pPr>
    </w:p>
    <w:p w:rsidR="008749EF" w:rsidRPr="006D18CA" w:rsidRDefault="008749EF" w:rsidP="003E38AF">
      <w:pPr>
        <w:autoSpaceDE w:val="0"/>
        <w:autoSpaceDN w:val="0"/>
        <w:adjustRightInd w:val="0"/>
        <w:jc w:val="both"/>
        <w:rPr>
          <w:b/>
          <w:bCs/>
          <w:color w:val="0000CC"/>
          <w:sz w:val="24"/>
          <w:szCs w:val="24"/>
        </w:rPr>
      </w:pPr>
      <w:r w:rsidRPr="006D18CA">
        <w:rPr>
          <w:b/>
          <w:bCs/>
          <w:color w:val="0000CC"/>
          <w:sz w:val="24"/>
          <w:szCs w:val="24"/>
        </w:rPr>
        <w:t>Nella busta C devono essere inseriti</w:t>
      </w:r>
      <w:r w:rsidR="003E38AF">
        <w:rPr>
          <w:b/>
          <w:bCs/>
          <w:color w:val="0000CC"/>
          <w:sz w:val="24"/>
          <w:szCs w:val="24"/>
        </w:rPr>
        <w:t>,</w:t>
      </w:r>
      <w:r w:rsidRPr="006D18CA">
        <w:rPr>
          <w:b/>
          <w:bCs/>
          <w:color w:val="0000CC"/>
          <w:sz w:val="24"/>
          <w:szCs w:val="24"/>
        </w:rPr>
        <w:t xml:space="preserve"> </w:t>
      </w:r>
      <w:r w:rsidR="003E38AF">
        <w:rPr>
          <w:b/>
          <w:bCs/>
          <w:color w:val="0000CC"/>
          <w:sz w:val="24"/>
          <w:szCs w:val="24"/>
        </w:rPr>
        <w:t xml:space="preserve">per ciascun lotto per il quale si intende partecipare, i </w:t>
      </w:r>
      <w:r w:rsidRPr="006D18CA">
        <w:rPr>
          <w:b/>
          <w:bCs/>
          <w:color w:val="0000CC"/>
          <w:sz w:val="24"/>
          <w:szCs w:val="24"/>
        </w:rPr>
        <w:t>seguenti documenti:</w:t>
      </w:r>
    </w:p>
    <w:p w:rsidR="008749EF" w:rsidRPr="003E38AF" w:rsidRDefault="008749EF" w:rsidP="003E38AF">
      <w:pPr>
        <w:autoSpaceDE w:val="0"/>
        <w:autoSpaceDN w:val="0"/>
        <w:adjustRightInd w:val="0"/>
        <w:ind w:left="3"/>
        <w:jc w:val="both"/>
        <w:rPr>
          <w:color w:val="0000CC"/>
          <w:sz w:val="24"/>
          <w:szCs w:val="24"/>
        </w:rPr>
      </w:pPr>
      <w:r w:rsidRPr="003E38AF">
        <w:rPr>
          <w:b/>
          <w:bCs/>
          <w:color w:val="0000CC"/>
          <w:sz w:val="24"/>
          <w:szCs w:val="24"/>
        </w:rPr>
        <w:t>L’OFFERTA ECONOMICA</w:t>
      </w:r>
      <w:r w:rsidRPr="003E38AF">
        <w:rPr>
          <w:color w:val="0000CC"/>
          <w:sz w:val="24"/>
          <w:szCs w:val="24"/>
        </w:rPr>
        <w:t>, redatta in lingua italiana, per ciascun lotto per il quale si intende partecipare, secondo il modello “Allegato 6 – Sorveglianza non Armata” e “Allegato 7 - Vigilanza Amata”. dovrà essere incondizionata, munita del relativo bollo e sottoscritta, a pena di esclusione, dal legale rappresentante o da altro soggetto munito di poteri idonei ad impegnarne la volontà, con firma per esteso, deve indicare:</w:t>
      </w:r>
    </w:p>
    <w:p w:rsidR="008749EF" w:rsidRPr="006D18CA" w:rsidRDefault="008749EF" w:rsidP="003E38AF">
      <w:pPr>
        <w:pStyle w:val="Paragrafoelenco"/>
        <w:numPr>
          <w:ilvl w:val="0"/>
          <w:numId w:val="6"/>
        </w:numPr>
        <w:autoSpaceDE w:val="0"/>
        <w:autoSpaceDN w:val="0"/>
        <w:adjustRightInd w:val="0"/>
        <w:ind w:left="340"/>
        <w:rPr>
          <w:color w:val="0000CC"/>
          <w:sz w:val="24"/>
          <w:szCs w:val="24"/>
        </w:rPr>
      </w:pPr>
      <w:r w:rsidRPr="006D18CA">
        <w:rPr>
          <w:color w:val="0000CC"/>
          <w:sz w:val="24"/>
          <w:szCs w:val="24"/>
        </w:rPr>
        <w:t>l’oggetto dell’appalto;</w:t>
      </w:r>
    </w:p>
    <w:p w:rsidR="008749EF" w:rsidRPr="006D18CA" w:rsidRDefault="008749EF" w:rsidP="003E38AF">
      <w:pPr>
        <w:pStyle w:val="Paragrafoelenco"/>
        <w:numPr>
          <w:ilvl w:val="0"/>
          <w:numId w:val="6"/>
        </w:numPr>
        <w:autoSpaceDE w:val="0"/>
        <w:autoSpaceDN w:val="0"/>
        <w:adjustRightInd w:val="0"/>
        <w:ind w:left="340"/>
        <w:rPr>
          <w:color w:val="0000CC"/>
          <w:sz w:val="24"/>
          <w:szCs w:val="24"/>
        </w:rPr>
      </w:pPr>
      <w:r w:rsidRPr="006D18CA">
        <w:rPr>
          <w:color w:val="0000CC"/>
          <w:sz w:val="24"/>
          <w:szCs w:val="24"/>
        </w:rPr>
        <w:t>la qualifica ed il nominativo del firmatario (apposti con carattere stampatello leggibile, con timbro o in forma dattiloscritta);</w:t>
      </w:r>
    </w:p>
    <w:p w:rsidR="008749EF" w:rsidRPr="006D18CA" w:rsidRDefault="008749EF" w:rsidP="003E38AF">
      <w:pPr>
        <w:pStyle w:val="Paragrafoelenco"/>
        <w:numPr>
          <w:ilvl w:val="0"/>
          <w:numId w:val="6"/>
        </w:numPr>
        <w:autoSpaceDE w:val="0"/>
        <w:autoSpaceDN w:val="0"/>
        <w:adjustRightInd w:val="0"/>
        <w:ind w:left="340"/>
        <w:rPr>
          <w:color w:val="0000CC"/>
          <w:sz w:val="24"/>
          <w:szCs w:val="24"/>
        </w:rPr>
      </w:pPr>
      <w:r w:rsidRPr="006D18CA">
        <w:rPr>
          <w:color w:val="0000CC"/>
          <w:sz w:val="24"/>
          <w:szCs w:val="24"/>
        </w:rPr>
        <w:t>la precisa denominazione dell’impresa nel cui interesse l’offerta è presentata,</w:t>
      </w:r>
    </w:p>
    <w:p w:rsidR="008749EF" w:rsidRPr="006D18CA" w:rsidRDefault="008749EF" w:rsidP="003E38AF">
      <w:pPr>
        <w:autoSpaceDE w:val="0"/>
        <w:autoSpaceDN w:val="0"/>
        <w:adjustRightInd w:val="0"/>
        <w:jc w:val="both"/>
        <w:rPr>
          <w:color w:val="0000CC"/>
          <w:sz w:val="24"/>
          <w:szCs w:val="24"/>
        </w:rPr>
      </w:pPr>
      <w:r w:rsidRPr="006D18CA">
        <w:rPr>
          <w:color w:val="0000CC"/>
          <w:sz w:val="24"/>
          <w:szCs w:val="24"/>
        </w:rPr>
        <w:t xml:space="preserve">In caso di RTI ancora da costituirsi o consorzio ordinario non costituito, l’offerta economica dovrà essere sottoscritta, a pena di esclusione ai sensi del comma 1-bis dell’art. 46 del </w:t>
      </w:r>
      <w:proofErr w:type="spellStart"/>
      <w:r w:rsidRPr="006D18CA">
        <w:rPr>
          <w:color w:val="0000CC"/>
          <w:sz w:val="24"/>
          <w:szCs w:val="24"/>
        </w:rPr>
        <w:t>D.Lgs</w:t>
      </w:r>
      <w:proofErr w:type="spellEnd"/>
      <w:r w:rsidRPr="006D18CA">
        <w:rPr>
          <w:color w:val="0000CC"/>
          <w:sz w:val="24"/>
          <w:szCs w:val="24"/>
        </w:rPr>
        <w:t xml:space="preserve"> n. 163/2006 e dell’art. 37, comma 8, del </w:t>
      </w:r>
      <w:proofErr w:type="spellStart"/>
      <w:r w:rsidRPr="006D18CA">
        <w:rPr>
          <w:color w:val="0000CC"/>
          <w:sz w:val="24"/>
          <w:szCs w:val="24"/>
        </w:rPr>
        <w:t>D.Lgs</w:t>
      </w:r>
      <w:proofErr w:type="spellEnd"/>
      <w:r w:rsidRPr="006D18CA">
        <w:rPr>
          <w:color w:val="0000CC"/>
          <w:sz w:val="24"/>
          <w:szCs w:val="24"/>
        </w:rPr>
        <w:t xml:space="preserve"> 163/2006, da tutti i legali rappresentanti delle imprese facenti parte della riunione o consorzio o da altri soggetti muniti di poteri idonei ad impegnarne la volontà.</w:t>
      </w:r>
    </w:p>
    <w:p w:rsidR="008749EF" w:rsidRPr="006D18CA" w:rsidRDefault="008749EF" w:rsidP="003E38AF">
      <w:pPr>
        <w:autoSpaceDE w:val="0"/>
        <w:autoSpaceDN w:val="0"/>
        <w:adjustRightInd w:val="0"/>
        <w:jc w:val="both"/>
        <w:rPr>
          <w:color w:val="0000CC"/>
          <w:sz w:val="24"/>
          <w:szCs w:val="24"/>
        </w:rPr>
      </w:pPr>
      <w:r w:rsidRPr="006D18CA">
        <w:rPr>
          <w:color w:val="0000CC"/>
          <w:sz w:val="24"/>
          <w:szCs w:val="24"/>
        </w:rPr>
        <w:t>Nell’ipotesi di raggruppamento temporaneo d’impresa, già formalmente costituito nell’offerta economica è sufficiente la sottoscrizione da parte del legale rappresentante dell’impresa mandataria (capogruppo).</w:t>
      </w:r>
    </w:p>
    <w:p w:rsidR="008749EF" w:rsidRPr="006D18CA" w:rsidRDefault="008749EF" w:rsidP="003E38AF">
      <w:pPr>
        <w:autoSpaceDE w:val="0"/>
        <w:autoSpaceDN w:val="0"/>
        <w:adjustRightInd w:val="0"/>
        <w:jc w:val="both"/>
        <w:rPr>
          <w:color w:val="0000CC"/>
          <w:sz w:val="24"/>
          <w:szCs w:val="24"/>
        </w:rPr>
      </w:pPr>
      <w:r w:rsidRPr="006D18CA">
        <w:rPr>
          <w:color w:val="0000CC"/>
          <w:sz w:val="24"/>
          <w:szCs w:val="24"/>
        </w:rPr>
        <w:t xml:space="preserve">Nell’eventualità di discordanza tra l’importo indicato in cifre e quello indicato in lettere sarà ritenuto valido quello più vantaggioso per la Stazione Appaltante. Non sono ammesse correzioni o abrasioni; pertanto, in caso di errore, il numero dovrà essere barrato e ripetuto. </w:t>
      </w:r>
    </w:p>
    <w:p w:rsidR="008749EF" w:rsidRPr="006D18CA" w:rsidRDefault="008749EF" w:rsidP="003E38AF">
      <w:pPr>
        <w:autoSpaceDE w:val="0"/>
        <w:autoSpaceDN w:val="0"/>
        <w:adjustRightInd w:val="0"/>
        <w:jc w:val="both"/>
        <w:rPr>
          <w:color w:val="0000CC"/>
          <w:sz w:val="24"/>
          <w:szCs w:val="24"/>
        </w:rPr>
      </w:pPr>
      <w:r w:rsidRPr="006D18CA">
        <w:rPr>
          <w:color w:val="0000CC"/>
          <w:sz w:val="24"/>
          <w:szCs w:val="24"/>
        </w:rPr>
        <w:t>Non sono ammesse offerte condizionate, espresse in modo indeterminato o con semplice riferimento ad altra offerta, propria o altrui.</w:t>
      </w:r>
    </w:p>
    <w:p w:rsidR="008749EF" w:rsidRPr="006D18CA" w:rsidRDefault="008749EF" w:rsidP="003E38AF">
      <w:pPr>
        <w:autoSpaceDE w:val="0"/>
        <w:autoSpaceDN w:val="0"/>
        <w:adjustRightInd w:val="0"/>
        <w:jc w:val="both"/>
        <w:rPr>
          <w:color w:val="0000CC"/>
          <w:sz w:val="24"/>
          <w:szCs w:val="24"/>
        </w:rPr>
      </w:pPr>
      <w:r w:rsidRPr="006D18CA">
        <w:rPr>
          <w:color w:val="0000CC"/>
          <w:sz w:val="24"/>
          <w:szCs w:val="24"/>
        </w:rPr>
        <w:t>Le offerte dovranno avere una validità di almeno 180 giorni a partire dalla data fissata per la presentazione dell’offerta.</w:t>
      </w:r>
    </w:p>
    <w:p w:rsidR="008749EF" w:rsidRPr="006D18CA" w:rsidRDefault="008749EF" w:rsidP="003E38AF">
      <w:pPr>
        <w:autoSpaceDE w:val="0"/>
        <w:autoSpaceDN w:val="0"/>
        <w:adjustRightInd w:val="0"/>
        <w:jc w:val="both"/>
        <w:rPr>
          <w:color w:val="0000CC"/>
          <w:sz w:val="24"/>
          <w:szCs w:val="24"/>
        </w:rPr>
      </w:pPr>
      <w:r w:rsidRPr="006D18CA">
        <w:rPr>
          <w:color w:val="0000CC"/>
          <w:sz w:val="24"/>
          <w:szCs w:val="24"/>
        </w:rPr>
        <w:t>Trascorso tale termine senza che sia intervenuta l’aggiudicazione il soggetto concorrente con espressa dichiarazione scritta da inviare al medesimo indirizzo indicato per la presentazione dell’offerta, può recedere dall’offerta stessa. In caso di mancato esercizio di tale possibilità il partecipante non avrà alcuna possibilità di eccepire o contestare i termini di aggiudicazione come di stipulazione del contratto o di effettivo inizio dell’esecuzione di quest’ultimo.</w:t>
      </w:r>
    </w:p>
    <w:p w:rsidR="008749EF" w:rsidRPr="006D18CA" w:rsidRDefault="008749EF" w:rsidP="003E38AF">
      <w:pPr>
        <w:autoSpaceDE w:val="0"/>
        <w:autoSpaceDN w:val="0"/>
        <w:adjustRightInd w:val="0"/>
        <w:jc w:val="both"/>
        <w:rPr>
          <w:color w:val="0000CC"/>
          <w:sz w:val="24"/>
          <w:szCs w:val="24"/>
        </w:rPr>
      </w:pPr>
      <w:r w:rsidRPr="006D18CA">
        <w:rPr>
          <w:color w:val="0000CC"/>
          <w:sz w:val="24"/>
          <w:szCs w:val="24"/>
        </w:rPr>
        <w:lastRenderedPageBreak/>
        <w:t>L’offerta sarà immediatamente vincolante per il soggetto aggiudicatario che si impegna, per il solo fatto di aver presentato offerta, mentre l’Azienda appaltante è libera di non procedere all’aggiudicazione senza che i concorrenti in gara possano pretendere compensi in denaro, rimborsi, spese o altro.</w:t>
      </w:r>
    </w:p>
    <w:p w:rsidR="008749EF" w:rsidRPr="006D18CA" w:rsidRDefault="008749EF" w:rsidP="00546758">
      <w:pPr>
        <w:autoSpaceDE w:val="0"/>
        <w:autoSpaceDN w:val="0"/>
        <w:adjustRightInd w:val="0"/>
        <w:jc w:val="both"/>
        <w:rPr>
          <w:color w:val="0000CC"/>
          <w:sz w:val="24"/>
          <w:szCs w:val="24"/>
        </w:rPr>
      </w:pPr>
      <w:r w:rsidRPr="006D18CA">
        <w:rPr>
          <w:color w:val="0000CC"/>
          <w:sz w:val="24"/>
          <w:szCs w:val="24"/>
        </w:rPr>
        <w:t>Dovranno inoltre essere inserite nella stessa Busta C :</w:t>
      </w:r>
    </w:p>
    <w:p w:rsidR="008749EF" w:rsidRPr="006D18CA" w:rsidRDefault="008749EF" w:rsidP="00546758">
      <w:pPr>
        <w:autoSpaceDE w:val="0"/>
        <w:autoSpaceDN w:val="0"/>
        <w:adjustRightInd w:val="0"/>
        <w:jc w:val="both"/>
        <w:rPr>
          <w:color w:val="0000CC"/>
          <w:sz w:val="24"/>
          <w:szCs w:val="24"/>
        </w:rPr>
      </w:pPr>
      <w:r w:rsidRPr="006D18CA">
        <w:rPr>
          <w:b/>
          <w:bCs/>
          <w:color w:val="0000CC"/>
          <w:sz w:val="24"/>
          <w:szCs w:val="24"/>
        </w:rPr>
        <w:t xml:space="preserve">GIUSTIFICAZIONI </w:t>
      </w:r>
      <w:r w:rsidRPr="006D18CA">
        <w:rPr>
          <w:color w:val="0000CC"/>
          <w:sz w:val="24"/>
          <w:szCs w:val="24"/>
        </w:rPr>
        <w:t xml:space="preserve">ex art. 87, comma 2, </w:t>
      </w:r>
      <w:r>
        <w:rPr>
          <w:color w:val="0000CC"/>
          <w:sz w:val="24"/>
          <w:szCs w:val="24"/>
        </w:rPr>
        <w:t xml:space="preserve">punti a), b), c), d) e f), </w:t>
      </w:r>
      <w:r w:rsidRPr="006D18CA">
        <w:rPr>
          <w:color w:val="0000CC"/>
          <w:sz w:val="24"/>
          <w:szCs w:val="24"/>
        </w:rPr>
        <w:t xml:space="preserve">del </w:t>
      </w:r>
      <w:proofErr w:type="spellStart"/>
      <w:r w:rsidRPr="006D18CA">
        <w:rPr>
          <w:color w:val="0000CC"/>
          <w:sz w:val="24"/>
          <w:szCs w:val="24"/>
        </w:rPr>
        <w:t>D.L.gs.</w:t>
      </w:r>
      <w:proofErr w:type="spellEnd"/>
      <w:r w:rsidRPr="006D18CA">
        <w:rPr>
          <w:color w:val="0000CC"/>
          <w:sz w:val="24"/>
          <w:szCs w:val="24"/>
        </w:rPr>
        <w:t xml:space="preserve"> n. 163/2006</w:t>
      </w:r>
      <w:r>
        <w:rPr>
          <w:color w:val="0000CC"/>
          <w:sz w:val="24"/>
          <w:szCs w:val="24"/>
        </w:rPr>
        <w:t>.</w:t>
      </w:r>
    </w:p>
    <w:p w:rsidR="008749EF" w:rsidRPr="006D18CA" w:rsidRDefault="008749EF" w:rsidP="00546758">
      <w:pPr>
        <w:autoSpaceDE w:val="0"/>
        <w:autoSpaceDN w:val="0"/>
        <w:adjustRightInd w:val="0"/>
        <w:jc w:val="both"/>
        <w:rPr>
          <w:color w:val="0000CC"/>
          <w:sz w:val="24"/>
          <w:szCs w:val="24"/>
        </w:rPr>
      </w:pPr>
      <w:r w:rsidRPr="006D18CA">
        <w:rPr>
          <w:color w:val="0000CC"/>
          <w:sz w:val="24"/>
          <w:szCs w:val="24"/>
        </w:rPr>
        <w:t xml:space="preserve">Sulla base delle suddette giustificazioni sarà valutata la congruità delle offerte che risultassero anormalmente basse, ai sensi dell’art. 86, commi 2 e 3, del </w:t>
      </w:r>
      <w:proofErr w:type="spellStart"/>
      <w:r w:rsidRPr="006D18CA">
        <w:rPr>
          <w:color w:val="0000CC"/>
          <w:sz w:val="24"/>
          <w:szCs w:val="24"/>
        </w:rPr>
        <w:t>D.Lgs.</w:t>
      </w:r>
      <w:proofErr w:type="spellEnd"/>
      <w:r w:rsidRPr="006D18CA">
        <w:rPr>
          <w:color w:val="0000CC"/>
          <w:sz w:val="24"/>
          <w:szCs w:val="24"/>
        </w:rPr>
        <w:t xml:space="preserve"> n. 163/2006.</w:t>
      </w:r>
    </w:p>
    <w:p w:rsidR="008749EF" w:rsidRDefault="00F04006" w:rsidP="00E868D7">
      <w:pPr>
        <w:pStyle w:val="Paragrafoelenco"/>
        <w:tabs>
          <w:tab w:val="left" w:pos="1134"/>
        </w:tabs>
        <w:autoSpaceDE w:val="0"/>
        <w:autoSpaceDN w:val="0"/>
        <w:adjustRightInd w:val="0"/>
        <w:ind w:left="0"/>
        <w:jc w:val="center"/>
        <w:rPr>
          <w:b/>
          <w:color w:val="0000CC"/>
          <w:sz w:val="24"/>
          <w:szCs w:val="24"/>
        </w:rPr>
      </w:pPr>
      <w:r>
        <w:rPr>
          <w:b/>
          <w:color w:val="0000CC"/>
          <w:sz w:val="24"/>
          <w:szCs w:val="24"/>
        </w:rPr>
        <w:t xml:space="preserve">  </w:t>
      </w:r>
    </w:p>
    <w:p w:rsidR="008749EF" w:rsidRPr="006D18CA" w:rsidRDefault="008749EF" w:rsidP="00E868D7">
      <w:pPr>
        <w:pStyle w:val="Paragrafoelenco"/>
        <w:tabs>
          <w:tab w:val="left" w:pos="1134"/>
        </w:tabs>
        <w:autoSpaceDE w:val="0"/>
        <w:autoSpaceDN w:val="0"/>
        <w:adjustRightInd w:val="0"/>
        <w:ind w:left="0"/>
        <w:jc w:val="center"/>
        <w:rPr>
          <w:b/>
          <w:color w:val="0000CC"/>
          <w:sz w:val="24"/>
          <w:szCs w:val="24"/>
        </w:rPr>
      </w:pPr>
      <w:r w:rsidRPr="006D18CA">
        <w:rPr>
          <w:b/>
          <w:color w:val="0000CC"/>
          <w:sz w:val="24"/>
          <w:szCs w:val="24"/>
        </w:rPr>
        <w:t xml:space="preserve">Art. </w:t>
      </w:r>
      <w:r>
        <w:rPr>
          <w:b/>
          <w:color w:val="0000CC"/>
          <w:sz w:val="24"/>
          <w:szCs w:val="24"/>
        </w:rPr>
        <w:t>6</w:t>
      </w:r>
      <w:r w:rsidRPr="006D18CA">
        <w:rPr>
          <w:b/>
          <w:color w:val="0000CC"/>
          <w:sz w:val="24"/>
          <w:szCs w:val="24"/>
        </w:rPr>
        <w:t xml:space="preserve"> </w:t>
      </w:r>
    </w:p>
    <w:p w:rsidR="008749EF" w:rsidRPr="006D18CA" w:rsidRDefault="008749EF" w:rsidP="00BE7BB3">
      <w:pPr>
        <w:pStyle w:val="Paragrafoelenco"/>
        <w:tabs>
          <w:tab w:val="left" w:pos="1134"/>
        </w:tabs>
        <w:autoSpaceDE w:val="0"/>
        <w:autoSpaceDN w:val="0"/>
        <w:adjustRightInd w:val="0"/>
        <w:ind w:left="0"/>
        <w:rPr>
          <w:b/>
          <w:color w:val="0000CC"/>
          <w:sz w:val="24"/>
          <w:szCs w:val="24"/>
        </w:rPr>
      </w:pPr>
      <w:r w:rsidRPr="006D18CA">
        <w:rPr>
          <w:color w:val="0000CC"/>
          <w:sz w:val="24"/>
          <w:szCs w:val="24"/>
        </w:rPr>
        <w:t xml:space="preserve">                                                                      </w:t>
      </w:r>
      <w:proofErr w:type="spellStart"/>
      <w:r w:rsidRPr="006D18CA">
        <w:rPr>
          <w:b/>
          <w:color w:val="0000CC"/>
          <w:sz w:val="24"/>
          <w:szCs w:val="24"/>
        </w:rPr>
        <w:t>Avvalimento</w:t>
      </w:r>
      <w:proofErr w:type="spellEnd"/>
    </w:p>
    <w:p w:rsidR="008749EF" w:rsidRPr="006D18CA" w:rsidRDefault="008749EF" w:rsidP="00BE7BB3">
      <w:pPr>
        <w:autoSpaceDE w:val="0"/>
        <w:autoSpaceDN w:val="0"/>
        <w:adjustRightInd w:val="0"/>
        <w:jc w:val="both"/>
        <w:rPr>
          <w:color w:val="0000CC"/>
          <w:sz w:val="24"/>
          <w:szCs w:val="24"/>
        </w:rPr>
      </w:pPr>
    </w:p>
    <w:p w:rsidR="008749EF" w:rsidRPr="006D18CA" w:rsidRDefault="008749EF" w:rsidP="00BE7BB3">
      <w:pPr>
        <w:autoSpaceDE w:val="0"/>
        <w:autoSpaceDN w:val="0"/>
        <w:adjustRightInd w:val="0"/>
        <w:jc w:val="both"/>
        <w:rPr>
          <w:color w:val="0000CC"/>
          <w:sz w:val="24"/>
          <w:szCs w:val="24"/>
        </w:rPr>
      </w:pPr>
      <w:r w:rsidRPr="006D18CA">
        <w:rPr>
          <w:color w:val="0000CC"/>
          <w:sz w:val="24"/>
          <w:szCs w:val="24"/>
        </w:rPr>
        <w:t xml:space="preserve">In attuazione di quanto previsto dall'art. 49 del </w:t>
      </w:r>
      <w:proofErr w:type="spellStart"/>
      <w:r w:rsidRPr="006D18CA">
        <w:rPr>
          <w:color w:val="0000CC"/>
          <w:sz w:val="24"/>
          <w:szCs w:val="24"/>
        </w:rPr>
        <w:t>D.Lgs.</w:t>
      </w:r>
      <w:proofErr w:type="spellEnd"/>
      <w:r w:rsidRPr="006D18CA">
        <w:rPr>
          <w:color w:val="0000CC"/>
          <w:sz w:val="24"/>
          <w:szCs w:val="24"/>
        </w:rPr>
        <w:t xml:space="preserve"> n. 163/06 e </w:t>
      </w:r>
      <w:proofErr w:type="spellStart"/>
      <w:r w:rsidRPr="006D18CA">
        <w:rPr>
          <w:color w:val="0000CC"/>
          <w:sz w:val="24"/>
          <w:szCs w:val="24"/>
        </w:rPr>
        <w:t>ss.mm.ii.</w:t>
      </w:r>
      <w:proofErr w:type="spellEnd"/>
      <w:r w:rsidRPr="006D18CA">
        <w:rPr>
          <w:color w:val="0000CC"/>
          <w:sz w:val="24"/>
          <w:szCs w:val="24"/>
        </w:rPr>
        <w:t xml:space="preserve">, il concorrente - singolo o consorziato o raggruppato - può dimostrare il possesso dei requisiti di carattere economico, finanziario, tecnico e organizzativo avvalendosi dei requisiti di un altro soggetto. </w:t>
      </w:r>
    </w:p>
    <w:p w:rsidR="008749EF" w:rsidRPr="006D18CA" w:rsidRDefault="008749EF" w:rsidP="00BE7BB3">
      <w:pPr>
        <w:autoSpaceDE w:val="0"/>
        <w:autoSpaceDN w:val="0"/>
        <w:adjustRightInd w:val="0"/>
        <w:jc w:val="both"/>
        <w:rPr>
          <w:color w:val="0000CC"/>
          <w:sz w:val="24"/>
          <w:szCs w:val="24"/>
        </w:rPr>
      </w:pPr>
      <w:r w:rsidRPr="006D18CA">
        <w:rPr>
          <w:color w:val="0000CC"/>
          <w:sz w:val="24"/>
          <w:szCs w:val="24"/>
        </w:rPr>
        <w:t>Ai fini di quanto sopra dovrà essere fornita tutta la documentazione prevista al comma 2 del citato art. 49, così come modificato dalla legge 106/2011.</w:t>
      </w:r>
    </w:p>
    <w:p w:rsidR="008749EF" w:rsidRPr="006D18CA" w:rsidRDefault="008749EF" w:rsidP="00BE7BB3">
      <w:pPr>
        <w:autoSpaceDE w:val="0"/>
        <w:autoSpaceDN w:val="0"/>
        <w:adjustRightInd w:val="0"/>
        <w:jc w:val="both"/>
        <w:rPr>
          <w:color w:val="0000CC"/>
          <w:sz w:val="24"/>
          <w:szCs w:val="24"/>
        </w:rPr>
      </w:pPr>
      <w:r w:rsidRPr="006D18CA">
        <w:rPr>
          <w:color w:val="0000CC"/>
          <w:sz w:val="24"/>
          <w:szCs w:val="24"/>
        </w:rPr>
        <w:t>Il concorrente e l’impresa ausiliaria sono responsabili in solido nei confronti della stazione appaltante in relazione alle prestazioni oggetto del contratto.</w:t>
      </w:r>
    </w:p>
    <w:p w:rsidR="008749EF" w:rsidRPr="006D18CA" w:rsidRDefault="008749EF" w:rsidP="00BE7BB3">
      <w:pPr>
        <w:autoSpaceDE w:val="0"/>
        <w:autoSpaceDN w:val="0"/>
        <w:adjustRightInd w:val="0"/>
        <w:jc w:val="both"/>
        <w:rPr>
          <w:color w:val="0000CC"/>
          <w:sz w:val="24"/>
          <w:szCs w:val="24"/>
        </w:rPr>
      </w:pPr>
      <w:r w:rsidRPr="006D18CA">
        <w:rPr>
          <w:color w:val="0000CC"/>
          <w:sz w:val="24"/>
          <w:szCs w:val="24"/>
        </w:rPr>
        <w:t>Non è consentito, a pena di esclusione, che della stessa impresa ausiliaria si avvalga più di un concorrente, e che partecipino alla gara sia l’impresa ausiliaria che quella che si avvale dei requisiti.</w:t>
      </w:r>
    </w:p>
    <w:p w:rsidR="00666DFA" w:rsidRDefault="00666DFA" w:rsidP="00BE7BB3">
      <w:pPr>
        <w:pStyle w:val="Titolo2"/>
        <w:keepNext w:val="0"/>
        <w:widowControl w:val="0"/>
        <w:jc w:val="center"/>
        <w:rPr>
          <w:color w:val="0000CC"/>
          <w:szCs w:val="24"/>
        </w:rPr>
      </w:pPr>
      <w:bookmarkStart w:id="4" w:name="_Toc338629111"/>
    </w:p>
    <w:p w:rsidR="008749EF" w:rsidRPr="006D18CA" w:rsidRDefault="008749EF" w:rsidP="00BE7BB3">
      <w:pPr>
        <w:pStyle w:val="Titolo2"/>
        <w:keepNext w:val="0"/>
        <w:widowControl w:val="0"/>
        <w:jc w:val="center"/>
        <w:rPr>
          <w:color w:val="0000CC"/>
          <w:szCs w:val="24"/>
        </w:rPr>
      </w:pPr>
      <w:r w:rsidRPr="006D18CA">
        <w:rPr>
          <w:color w:val="0000CC"/>
          <w:szCs w:val="24"/>
        </w:rPr>
        <w:t xml:space="preserve">Art. </w:t>
      </w:r>
      <w:r>
        <w:rPr>
          <w:color w:val="0000CC"/>
          <w:szCs w:val="24"/>
        </w:rPr>
        <w:t>7</w:t>
      </w:r>
      <w:bookmarkEnd w:id="4"/>
    </w:p>
    <w:p w:rsidR="008749EF" w:rsidRPr="006D18CA" w:rsidRDefault="008749EF" w:rsidP="00BE7BB3">
      <w:pPr>
        <w:pStyle w:val="Titolo2"/>
        <w:keepNext w:val="0"/>
        <w:widowControl w:val="0"/>
        <w:jc w:val="center"/>
        <w:rPr>
          <w:snapToGrid w:val="0"/>
          <w:color w:val="0000CC"/>
          <w:szCs w:val="24"/>
        </w:rPr>
      </w:pPr>
      <w:bookmarkStart w:id="5" w:name="_Toc338629112"/>
      <w:r w:rsidRPr="006D18CA">
        <w:rPr>
          <w:color w:val="0000CC"/>
          <w:szCs w:val="24"/>
        </w:rPr>
        <w:t>Informazioni</w:t>
      </w:r>
      <w:bookmarkEnd w:id="5"/>
      <w:r w:rsidRPr="006D18CA">
        <w:rPr>
          <w:color w:val="0000CC"/>
          <w:szCs w:val="24"/>
        </w:rPr>
        <w:t xml:space="preserve">  </w:t>
      </w:r>
    </w:p>
    <w:p w:rsidR="008749EF" w:rsidRPr="006D18CA" w:rsidRDefault="008749EF" w:rsidP="00BE7BB3">
      <w:pPr>
        <w:pStyle w:val="Testonormale"/>
        <w:widowControl w:val="0"/>
        <w:jc w:val="both"/>
        <w:rPr>
          <w:rFonts w:ascii="Times New Roman" w:hAnsi="Times New Roman"/>
          <w:snapToGrid w:val="0"/>
          <w:color w:val="0000CC"/>
          <w:sz w:val="24"/>
          <w:szCs w:val="24"/>
        </w:rPr>
      </w:pPr>
    </w:p>
    <w:p w:rsidR="008749EF" w:rsidRPr="006D18CA" w:rsidRDefault="008749EF" w:rsidP="00BE7BB3">
      <w:pPr>
        <w:pStyle w:val="Testonormale"/>
        <w:widowControl w:val="0"/>
        <w:jc w:val="both"/>
        <w:rPr>
          <w:rFonts w:ascii="Times New Roman" w:hAnsi="Times New Roman"/>
          <w:color w:val="0000CC"/>
          <w:sz w:val="24"/>
          <w:szCs w:val="24"/>
        </w:rPr>
      </w:pPr>
      <w:r w:rsidRPr="006D18CA">
        <w:rPr>
          <w:rFonts w:ascii="Times New Roman" w:hAnsi="Times New Roman"/>
          <w:snapToGrid w:val="0"/>
          <w:color w:val="0000CC"/>
          <w:sz w:val="24"/>
          <w:szCs w:val="24"/>
        </w:rPr>
        <w:t xml:space="preserve">Per ogni ulteriore informazione, relativa alla presentazione dell’offerta, di cui al presente Capitolato, la ditta concorrente potrà rivolgersi, per la parte amministrativa, </w:t>
      </w:r>
      <w:r w:rsidRPr="006D18CA">
        <w:rPr>
          <w:rFonts w:ascii="Times New Roman" w:hAnsi="Times New Roman"/>
          <w:snapToGrid w:val="0"/>
          <w:color w:val="0000CC"/>
          <w:sz w:val="24"/>
          <w:szCs w:val="24"/>
          <w:u w:val="single"/>
        </w:rPr>
        <w:t>per iscritto,</w:t>
      </w:r>
      <w:r w:rsidRPr="006D18CA">
        <w:rPr>
          <w:rFonts w:ascii="Times New Roman" w:hAnsi="Times New Roman"/>
          <w:snapToGrid w:val="0"/>
          <w:color w:val="0000CC"/>
          <w:sz w:val="24"/>
          <w:szCs w:val="24"/>
        </w:rPr>
        <w:t xml:space="preserve"> anche a mezzo fax (081/3173074), agli uffici del </w:t>
      </w:r>
      <w:r w:rsidRPr="006D18CA">
        <w:rPr>
          <w:rFonts w:ascii="Times New Roman" w:hAnsi="Times New Roman"/>
          <w:color w:val="0000CC"/>
          <w:sz w:val="24"/>
          <w:szCs w:val="24"/>
        </w:rPr>
        <w:t xml:space="preserve">Servizio Acquisizione Beni e Servizi dell’ASL Napoli 3 Sud, mentre per la parte tecnica al Direttore del Servizio </w:t>
      </w:r>
      <w:proofErr w:type="spellStart"/>
      <w:r w:rsidRPr="006D18CA">
        <w:rPr>
          <w:rFonts w:ascii="Times New Roman" w:hAnsi="Times New Roman"/>
          <w:color w:val="0000CC"/>
          <w:sz w:val="24"/>
          <w:szCs w:val="24"/>
        </w:rPr>
        <w:t>AA.GG</w:t>
      </w:r>
      <w:proofErr w:type="spellEnd"/>
      <w:r w:rsidRPr="006D18CA">
        <w:rPr>
          <w:rFonts w:ascii="Times New Roman" w:hAnsi="Times New Roman"/>
          <w:color w:val="0000CC"/>
          <w:sz w:val="24"/>
          <w:szCs w:val="24"/>
        </w:rPr>
        <w:t>. della ASL NA 3 Sud – Tel. 081/</w:t>
      </w:r>
      <w:r>
        <w:rPr>
          <w:rFonts w:ascii="Times New Roman" w:hAnsi="Times New Roman"/>
          <w:color w:val="0000CC"/>
          <w:sz w:val="24"/>
          <w:szCs w:val="24"/>
        </w:rPr>
        <w:t>8729774  Fax 081/8729777</w:t>
      </w:r>
      <w:r w:rsidRPr="006D18CA">
        <w:rPr>
          <w:rFonts w:ascii="Times New Roman" w:hAnsi="Times New Roman"/>
          <w:color w:val="0000CC"/>
          <w:sz w:val="24"/>
          <w:szCs w:val="24"/>
        </w:rPr>
        <w:t xml:space="preserve">, siti in Castellammare di </w:t>
      </w:r>
      <w:proofErr w:type="spellStart"/>
      <w:r w:rsidRPr="006D18CA">
        <w:rPr>
          <w:rFonts w:ascii="Times New Roman" w:hAnsi="Times New Roman"/>
          <w:color w:val="0000CC"/>
          <w:sz w:val="24"/>
          <w:szCs w:val="24"/>
        </w:rPr>
        <w:t>Stabia</w:t>
      </w:r>
      <w:proofErr w:type="spellEnd"/>
      <w:r w:rsidRPr="006D18CA">
        <w:rPr>
          <w:rFonts w:ascii="Times New Roman" w:hAnsi="Times New Roman"/>
          <w:color w:val="0000CC"/>
          <w:sz w:val="24"/>
          <w:szCs w:val="24"/>
        </w:rPr>
        <w:t>.</w:t>
      </w:r>
    </w:p>
    <w:p w:rsidR="008749EF" w:rsidRPr="006D18CA" w:rsidRDefault="008749EF" w:rsidP="00BE7BB3">
      <w:pPr>
        <w:pStyle w:val="Testonormale"/>
        <w:widowControl w:val="0"/>
        <w:jc w:val="both"/>
        <w:rPr>
          <w:rFonts w:ascii="Times New Roman" w:hAnsi="Times New Roman"/>
          <w:color w:val="0000CC"/>
          <w:sz w:val="24"/>
          <w:szCs w:val="24"/>
        </w:rPr>
      </w:pPr>
      <w:r w:rsidRPr="006D18CA">
        <w:rPr>
          <w:rFonts w:ascii="Times New Roman" w:hAnsi="Times New Roman"/>
          <w:color w:val="0000CC"/>
          <w:sz w:val="24"/>
          <w:szCs w:val="24"/>
        </w:rPr>
        <w:t xml:space="preserve">L’accesso agli uffici del Servizio Acquisizione Beni e Servizi è consentito solo </w:t>
      </w:r>
      <w:r w:rsidRPr="006D18CA">
        <w:rPr>
          <w:rFonts w:ascii="Times New Roman" w:hAnsi="Times New Roman"/>
          <w:color w:val="0000CC"/>
          <w:sz w:val="24"/>
          <w:szCs w:val="24"/>
          <w:u w:val="single"/>
        </w:rPr>
        <w:t>ed esclusivamente</w:t>
      </w:r>
      <w:r w:rsidRPr="006D18CA">
        <w:rPr>
          <w:rFonts w:ascii="Times New Roman" w:hAnsi="Times New Roman"/>
          <w:color w:val="0000CC"/>
          <w:sz w:val="24"/>
          <w:szCs w:val="24"/>
        </w:rPr>
        <w:t xml:space="preserve"> nei giorni di martedì (8,30 – 12,30) e giovedì (15,30 alle ore 18,30).</w:t>
      </w:r>
    </w:p>
    <w:p w:rsidR="00502C33" w:rsidRPr="00683A5C" w:rsidRDefault="008749EF" w:rsidP="00BE7BB3">
      <w:pPr>
        <w:pStyle w:val="Testonormale"/>
        <w:widowControl w:val="0"/>
        <w:jc w:val="both"/>
        <w:rPr>
          <w:rFonts w:ascii="Times New Roman" w:hAnsi="Times New Roman"/>
          <w:color w:val="17365D"/>
          <w:sz w:val="24"/>
          <w:szCs w:val="24"/>
        </w:rPr>
      </w:pPr>
      <w:r w:rsidRPr="006D18CA">
        <w:rPr>
          <w:rFonts w:ascii="Times New Roman" w:hAnsi="Times New Roman"/>
          <w:snapToGrid w:val="0"/>
          <w:color w:val="0000CC"/>
          <w:sz w:val="24"/>
          <w:szCs w:val="24"/>
        </w:rPr>
        <w:t>Il termine utile per richiedere quanto sopra, nel rispetto della vigente normativa, è fissato in 5 gg. (cinque giorni) precedenti il termine per la presentazione delle offerte indicate sul Bando di gara.</w:t>
      </w:r>
      <w:r w:rsidRPr="00683A5C">
        <w:rPr>
          <w:rFonts w:ascii="Times New Roman" w:hAnsi="Times New Roman"/>
          <w:color w:val="17365D"/>
          <w:sz w:val="24"/>
          <w:szCs w:val="24"/>
        </w:rPr>
        <w:tab/>
      </w:r>
    </w:p>
    <w:p w:rsidR="008749EF" w:rsidRPr="006D18CA" w:rsidRDefault="008749EF" w:rsidP="00BE7BB3">
      <w:pPr>
        <w:widowControl w:val="0"/>
        <w:jc w:val="center"/>
        <w:rPr>
          <w:b/>
          <w:bCs/>
          <w:color w:val="0000CC"/>
          <w:sz w:val="24"/>
          <w:szCs w:val="24"/>
        </w:rPr>
      </w:pPr>
      <w:r w:rsidRPr="006D18CA">
        <w:rPr>
          <w:b/>
          <w:bCs/>
          <w:color w:val="0000CC"/>
          <w:sz w:val="24"/>
          <w:szCs w:val="24"/>
        </w:rPr>
        <w:t xml:space="preserve">Art. </w:t>
      </w:r>
      <w:r>
        <w:rPr>
          <w:b/>
          <w:bCs/>
          <w:color w:val="0000CC"/>
          <w:sz w:val="24"/>
          <w:szCs w:val="24"/>
        </w:rPr>
        <w:t>8</w:t>
      </w:r>
    </w:p>
    <w:p w:rsidR="008749EF" w:rsidRPr="006D18CA" w:rsidRDefault="008749EF" w:rsidP="00BE7BB3">
      <w:pPr>
        <w:widowControl w:val="0"/>
        <w:jc w:val="center"/>
        <w:rPr>
          <w:b/>
          <w:bCs/>
          <w:color w:val="0000CC"/>
          <w:sz w:val="24"/>
          <w:szCs w:val="24"/>
        </w:rPr>
      </w:pPr>
      <w:r w:rsidRPr="006D18CA">
        <w:rPr>
          <w:b/>
          <w:bCs/>
          <w:color w:val="0000CC"/>
          <w:sz w:val="24"/>
          <w:szCs w:val="24"/>
        </w:rPr>
        <w:t xml:space="preserve">Risoluzione Contratto – Gara </w:t>
      </w:r>
      <w:proofErr w:type="spellStart"/>
      <w:r w:rsidRPr="006D18CA">
        <w:rPr>
          <w:b/>
          <w:bCs/>
          <w:color w:val="0000CC"/>
          <w:sz w:val="24"/>
          <w:szCs w:val="24"/>
        </w:rPr>
        <w:t>SO.RE.SA</w:t>
      </w:r>
      <w:proofErr w:type="spellEnd"/>
      <w:r w:rsidRPr="006D18CA">
        <w:rPr>
          <w:b/>
          <w:bCs/>
          <w:color w:val="0000CC"/>
          <w:sz w:val="24"/>
          <w:szCs w:val="24"/>
        </w:rPr>
        <w:t>.</w:t>
      </w:r>
    </w:p>
    <w:p w:rsidR="008749EF" w:rsidRPr="006D18CA" w:rsidRDefault="008749EF" w:rsidP="00BE7BB3">
      <w:pPr>
        <w:pStyle w:val="Rientrocorpodeltesto"/>
        <w:widowControl w:val="0"/>
        <w:ind w:firstLine="0"/>
        <w:rPr>
          <w:bCs/>
          <w:color w:val="0000CC"/>
        </w:rPr>
      </w:pPr>
    </w:p>
    <w:p w:rsidR="008749EF" w:rsidRPr="006D18CA" w:rsidRDefault="008749EF" w:rsidP="00BE7BB3">
      <w:pPr>
        <w:pStyle w:val="Rientrocorpodeltesto"/>
        <w:widowControl w:val="0"/>
        <w:ind w:firstLine="0"/>
        <w:rPr>
          <w:bCs/>
          <w:color w:val="0000CC"/>
        </w:rPr>
      </w:pPr>
      <w:r w:rsidRPr="006D18CA">
        <w:rPr>
          <w:bCs/>
          <w:color w:val="0000CC"/>
        </w:rPr>
        <w:t xml:space="preserve">Si precisa che in caso di aggiudicazione da parte di </w:t>
      </w:r>
      <w:proofErr w:type="spellStart"/>
      <w:r w:rsidRPr="006D18CA">
        <w:rPr>
          <w:bCs/>
          <w:color w:val="0000CC"/>
        </w:rPr>
        <w:t>So.Re.Sa.</w:t>
      </w:r>
      <w:proofErr w:type="spellEnd"/>
      <w:r w:rsidRPr="006D18CA">
        <w:rPr>
          <w:bCs/>
          <w:color w:val="0000CC"/>
        </w:rPr>
        <w:t xml:space="preserve"> SpA di apposita gara centralizzata a livello regionale e di attivazione di un contratto del medesimo oggetto, il presente contratto si intenderà risolto con effetto dalla semplice comunicazione della Contraente, senza che la ditta possa avanzare alcuna pretesa di qualsivoglia genere e natura.</w:t>
      </w:r>
    </w:p>
    <w:p w:rsidR="008749EF" w:rsidRPr="00A171E4" w:rsidRDefault="008749EF" w:rsidP="00BE7BB3">
      <w:pPr>
        <w:autoSpaceDE w:val="0"/>
        <w:autoSpaceDN w:val="0"/>
        <w:adjustRightInd w:val="0"/>
        <w:jc w:val="both"/>
        <w:rPr>
          <w:b/>
          <w:bCs/>
          <w:color w:val="17365D"/>
        </w:rPr>
      </w:pPr>
    </w:p>
    <w:p w:rsidR="00666DFA" w:rsidRDefault="00666DFA" w:rsidP="00BE7BB3">
      <w:pPr>
        <w:autoSpaceDE w:val="0"/>
        <w:autoSpaceDN w:val="0"/>
        <w:adjustRightInd w:val="0"/>
        <w:jc w:val="center"/>
        <w:rPr>
          <w:b/>
          <w:bCs/>
          <w:color w:val="0000CC"/>
          <w:sz w:val="24"/>
          <w:szCs w:val="24"/>
        </w:rPr>
      </w:pPr>
    </w:p>
    <w:p w:rsidR="00666DFA" w:rsidRDefault="00666DFA" w:rsidP="00BE7BB3">
      <w:pPr>
        <w:autoSpaceDE w:val="0"/>
        <w:autoSpaceDN w:val="0"/>
        <w:adjustRightInd w:val="0"/>
        <w:jc w:val="center"/>
        <w:rPr>
          <w:b/>
          <w:bCs/>
          <w:color w:val="0000CC"/>
          <w:sz w:val="24"/>
          <w:szCs w:val="24"/>
        </w:rPr>
      </w:pPr>
    </w:p>
    <w:p w:rsidR="008749EF" w:rsidRPr="006D18CA" w:rsidRDefault="008749EF" w:rsidP="00BE7BB3">
      <w:pPr>
        <w:autoSpaceDE w:val="0"/>
        <w:autoSpaceDN w:val="0"/>
        <w:adjustRightInd w:val="0"/>
        <w:jc w:val="center"/>
        <w:rPr>
          <w:b/>
          <w:bCs/>
          <w:color w:val="0000CC"/>
          <w:sz w:val="24"/>
          <w:szCs w:val="24"/>
        </w:rPr>
      </w:pPr>
      <w:r w:rsidRPr="006D18CA">
        <w:rPr>
          <w:b/>
          <w:bCs/>
          <w:color w:val="0000CC"/>
          <w:sz w:val="24"/>
          <w:szCs w:val="24"/>
        </w:rPr>
        <w:lastRenderedPageBreak/>
        <w:t xml:space="preserve">Art. </w:t>
      </w:r>
      <w:r>
        <w:rPr>
          <w:b/>
          <w:bCs/>
          <w:color w:val="0000CC"/>
          <w:sz w:val="24"/>
          <w:szCs w:val="24"/>
        </w:rPr>
        <w:t>9</w:t>
      </w:r>
    </w:p>
    <w:p w:rsidR="008749EF" w:rsidRPr="006D18CA" w:rsidRDefault="008749EF" w:rsidP="00BE7BB3">
      <w:pPr>
        <w:autoSpaceDE w:val="0"/>
        <w:autoSpaceDN w:val="0"/>
        <w:adjustRightInd w:val="0"/>
        <w:jc w:val="center"/>
        <w:rPr>
          <w:b/>
          <w:bCs/>
          <w:color w:val="0000CC"/>
          <w:sz w:val="24"/>
          <w:szCs w:val="24"/>
        </w:rPr>
      </w:pPr>
      <w:r w:rsidRPr="006D18CA">
        <w:rPr>
          <w:b/>
          <w:bCs/>
          <w:color w:val="0000CC"/>
          <w:sz w:val="24"/>
          <w:szCs w:val="24"/>
        </w:rPr>
        <w:t>Criterio di Aggiudicazione</w:t>
      </w:r>
    </w:p>
    <w:p w:rsidR="008749EF" w:rsidRPr="006D18CA" w:rsidRDefault="008749EF" w:rsidP="00A26115">
      <w:pPr>
        <w:widowControl w:val="0"/>
        <w:jc w:val="both"/>
        <w:rPr>
          <w:color w:val="0000CC"/>
          <w:sz w:val="24"/>
          <w:szCs w:val="24"/>
        </w:rPr>
      </w:pPr>
      <w:r w:rsidRPr="006D18CA">
        <w:rPr>
          <w:color w:val="0000CC"/>
          <w:sz w:val="24"/>
          <w:szCs w:val="24"/>
        </w:rPr>
        <w:t xml:space="preserve">                                                                                                                                                                                                                                                                                                                                                                                                                                                                                                                                                                                                                                                                                                                                                                                                                                                                                                                                                                                                                                                                                                                                                                                                                                                                                                                                                                                                                                                                                                                                                                                                                                                                                                                                                                                                                                                                                                                                             </w:t>
      </w:r>
    </w:p>
    <w:p w:rsidR="008749EF" w:rsidRPr="006D18CA" w:rsidRDefault="008749EF" w:rsidP="00A26115">
      <w:pPr>
        <w:widowControl w:val="0"/>
        <w:jc w:val="both"/>
        <w:rPr>
          <w:color w:val="0000CC"/>
          <w:sz w:val="24"/>
          <w:szCs w:val="24"/>
        </w:rPr>
      </w:pPr>
      <w:r w:rsidRPr="006D18CA">
        <w:rPr>
          <w:color w:val="0000CC"/>
          <w:sz w:val="24"/>
          <w:szCs w:val="24"/>
        </w:rPr>
        <w:t xml:space="preserve">L'aggiudicazione dell'appalto sarà effettuata, </w:t>
      </w:r>
      <w:r w:rsidRPr="003C2F7B">
        <w:rPr>
          <w:color w:val="0000CC"/>
          <w:sz w:val="24"/>
          <w:szCs w:val="24"/>
          <w:u w:val="single"/>
        </w:rPr>
        <w:t>per singolo lotto</w:t>
      </w:r>
      <w:r w:rsidRPr="006D18CA">
        <w:rPr>
          <w:color w:val="0000CC"/>
          <w:sz w:val="24"/>
          <w:szCs w:val="24"/>
        </w:rPr>
        <w:t xml:space="preserve">, ai sensi dell’art. 3, comma 37, con le modalità di cui all’art. 55, comma 5 – procedura aperta - del </w:t>
      </w:r>
      <w:proofErr w:type="spellStart"/>
      <w:r w:rsidRPr="006D18CA">
        <w:rPr>
          <w:color w:val="0000CC"/>
          <w:sz w:val="24"/>
          <w:szCs w:val="24"/>
        </w:rPr>
        <w:t>D.Lgs.</w:t>
      </w:r>
      <w:proofErr w:type="spellEnd"/>
      <w:r w:rsidRPr="006D18CA">
        <w:rPr>
          <w:color w:val="0000CC"/>
          <w:sz w:val="24"/>
          <w:szCs w:val="24"/>
        </w:rPr>
        <w:t xml:space="preserve"> n. 163/2006 e </w:t>
      </w:r>
      <w:proofErr w:type="spellStart"/>
      <w:r w:rsidRPr="006D18CA">
        <w:rPr>
          <w:color w:val="0000CC"/>
          <w:sz w:val="24"/>
          <w:szCs w:val="24"/>
        </w:rPr>
        <w:t>ss.mm.ii.</w:t>
      </w:r>
      <w:proofErr w:type="spellEnd"/>
      <w:r w:rsidRPr="006D18CA">
        <w:rPr>
          <w:color w:val="0000CC"/>
          <w:sz w:val="24"/>
          <w:szCs w:val="24"/>
        </w:rPr>
        <w:t xml:space="preserve"> ed aggiudicata secondo quanto previsto dall’articolo 83, comma 1, su giudizio insindacabile di apposita Commissione Giudicatrice, nominata dall’ASL NA 3 SUD dopo la scadenza del termine fissato per la presentazione delle offerte, in favore della ditta che avrà praticato l’offerta economicamente più vantaggiosa derivante dalla combinazione prezzo – qualità (60 punti alla qualità e 40 punti al prezzo) con le modalità descritte nel Disciplinare Tecnico di gara.</w:t>
      </w:r>
    </w:p>
    <w:p w:rsidR="008749EF" w:rsidRPr="00A171E4" w:rsidRDefault="008749EF" w:rsidP="00033DC0">
      <w:pPr>
        <w:autoSpaceDE w:val="0"/>
        <w:autoSpaceDN w:val="0"/>
        <w:adjustRightInd w:val="0"/>
        <w:rPr>
          <w:b/>
          <w:bCs/>
          <w:color w:val="17365D"/>
        </w:rPr>
      </w:pPr>
    </w:p>
    <w:p w:rsidR="008749EF" w:rsidRPr="006D18CA" w:rsidRDefault="008749EF" w:rsidP="00874C71">
      <w:pPr>
        <w:autoSpaceDE w:val="0"/>
        <w:autoSpaceDN w:val="0"/>
        <w:adjustRightInd w:val="0"/>
        <w:jc w:val="center"/>
        <w:rPr>
          <w:b/>
          <w:bCs/>
          <w:color w:val="0000CC"/>
          <w:sz w:val="24"/>
          <w:szCs w:val="24"/>
        </w:rPr>
      </w:pPr>
      <w:r w:rsidRPr="006D18CA">
        <w:rPr>
          <w:b/>
          <w:bCs/>
          <w:color w:val="0000CC"/>
          <w:sz w:val="24"/>
          <w:szCs w:val="24"/>
        </w:rPr>
        <w:t xml:space="preserve">Art. </w:t>
      </w:r>
      <w:r>
        <w:rPr>
          <w:b/>
          <w:bCs/>
          <w:color w:val="0000CC"/>
          <w:sz w:val="24"/>
          <w:szCs w:val="24"/>
        </w:rPr>
        <w:t>10</w:t>
      </w:r>
      <w:r w:rsidRPr="006D18CA">
        <w:rPr>
          <w:b/>
          <w:bCs/>
          <w:color w:val="0000CC"/>
          <w:sz w:val="24"/>
          <w:szCs w:val="24"/>
        </w:rPr>
        <w:t xml:space="preserve"> </w:t>
      </w:r>
      <w:r>
        <w:rPr>
          <w:b/>
          <w:bCs/>
          <w:color w:val="0000CC"/>
          <w:sz w:val="24"/>
          <w:szCs w:val="24"/>
        </w:rPr>
        <w:t xml:space="preserve">                                                                                                                                                                                                                                                                                                                                                                                                                                                                                                                                                                                                                                                                                                                                                                                                                                                                                                                                                                                                                                                                                                                                                                                                                                                                                                                                                                                                                                                                                                                                                                                                                                                                                                                                                                                                                                                                                                                                                                                                                                                                                                                                                                                                                                                                                                                                                                                                                                                                                                                                                                                                                                                                                                                                                                                    </w:t>
      </w:r>
    </w:p>
    <w:p w:rsidR="008749EF" w:rsidRPr="006D18CA" w:rsidRDefault="008749EF" w:rsidP="00874C71">
      <w:pPr>
        <w:autoSpaceDE w:val="0"/>
        <w:autoSpaceDN w:val="0"/>
        <w:adjustRightInd w:val="0"/>
        <w:jc w:val="center"/>
        <w:rPr>
          <w:b/>
          <w:bCs/>
          <w:color w:val="0000CC"/>
          <w:sz w:val="24"/>
          <w:szCs w:val="24"/>
        </w:rPr>
      </w:pPr>
      <w:r w:rsidRPr="006D18CA">
        <w:rPr>
          <w:b/>
          <w:bCs/>
          <w:color w:val="0000CC"/>
          <w:sz w:val="24"/>
          <w:szCs w:val="24"/>
        </w:rPr>
        <w:t>Procedura di Aggiudicazione</w:t>
      </w:r>
    </w:p>
    <w:p w:rsidR="008749EF" w:rsidRDefault="008749EF" w:rsidP="00622670">
      <w:pPr>
        <w:widowControl w:val="0"/>
        <w:jc w:val="both"/>
        <w:rPr>
          <w:sz w:val="24"/>
          <w:szCs w:val="24"/>
        </w:rPr>
      </w:pPr>
    </w:p>
    <w:p w:rsidR="008749EF" w:rsidRPr="00622670" w:rsidRDefault="008749EF" w:rsidP="00622670">
      <w:pPr>
        <w:widowControl w:val="0"/>
        <w:jc w:val="both"/>
        <w:rPr>
          <w:color w:val="0000CC"/>
          <w:sz w:val="24"/>
          <w:szCs w:val="24"/>
        </w:rPr>
      </w:pPr>
      <w:r w:rsidRPr="00622670">
        <w:rPr>
          <w:color w:val="0000CC"/>
          <w:sz w:val="24"/>
          <w:szCs w:val="24"/>
        </w:rPr>
        <w:t xml:space="preserve">La gara sarà esperita ai sensi e per gli effetti dell’articolo 83, comma 1, del </w:t>
      </w:r>
      <w:proofErr w:type="spellStart"/>
      <w:r w:rsidRPr="00622670">
        <w:rPr>
          <w:color w:val="0000CC"/>
          <w:sz w:val="24"/>
          <w:szCs w:val="24"/>
        </w:rPr>
        <w:t>D.Lgs.</w:t>
      </w:r>
      <w:proofErr w:type="spellEnd"/>
      <w:r w:rsidRPr="00622670">
        <w:rPr>
          <w:color w:val="0000CC"/>
          <w:sz w:val="24"/>
          <w:szCs w:val="24"/>
        </w:rPr>
        <w:t xml:space="preserve"> n. 163/2006 e </w:t>
      </w:r>
      <w:proofErr w:type="spellStart"/>
      <w:r w:rsidRPr="00622670">
        <w:rPr>
          <w:color w:val="0000CC"/>
          <w:sz w:val="24"/>
          <w:szCs w:val="24"/>
        </w:rPr>
        <w:t>ss.mm.ii.</w:t>
      </w:r>
      <w:proofErr w:type="spellEnd"/>
      <w:r w:rsidRPr="00622670">
        <w:rPr>
          <w:color w:val="0000CC"/>
          <w:sz w:val="24"/>
          <w:szCs w:val="24"/>
        </w:rPr>
        <w:t>, su giudizio insindacabile di apposita Commissione Giudicatrice, nominata dall’ASL NA 3 SUD dopo la scadenza del termine fissato per la presentazione delle offerte, in favore della ditta che avrà praticato l’offerta economicamente più vantaggiosa derivante dalla combinazione prezzo – qualità (60 punti alla qualità e 40 punti al prezzo) con le modalità descritte nel Disciplinare Tecnico di gara.</w:t>
      </w:r>
    </w:p>
    <w:p w:rsidR="008749EF" w:rsidRPr="00622670" w:rsidRDefault="008749EF" w:rsidP="003F763C">
      <w:pPr>
        <w:autoSpaceDE w:val="0"/>
        <w:autoSpaceDN w:val="0"/>
        <w:adjustRightInd w:val="0"/>
        <w:rPr>
          <w:color w:val="0000CC"/>
          <w:sz w:val="24"/>
          <w:szCs w:val="24"/>
          <w:u w:val="single"/>
        </w:rPr>
      </w:pPr>
      <w:r w:rsidRPr="00622670">
        <w:rPr>
          <w:color w:val="0000CC"/>
          <w:sz w:val="24"/>
          <w:szCs w:val="24"/>
          <w:u w:val="single"/>
        </w:rPr>
        <w:t>Questa stazione appaltante si riserva l'opportunità di procedere all'apertura delle buste contenenti le offerte economiche anche in sedute distinte per ciascun lotto dandone debita comunicazione alle ditte partecipanti.</w:t>
      </w:r>
    </w:p>
    <w:p w:rsidR="008749EF" w:rsidRPr="00622670" w:rsidRDefault="008749EF" w:rsidP="008562AF">
      <w:pPr>
        <w:widowControl w:val="0"/>
        <w:jc w:val="both"/>
        <w:rPr>
          <w:color w:val="0000CC"/>
          <w:sz w:val="24"/>
          <w:szCs w:val="24"/>
        </w:rPr>
      </w:pPr>
      <w:r w:rsidRPr="00622670">
        <w:rPr>
          <w:color w:val="0000CC"/>
          <w:sz w:val="24"/>
          <w:szCs w:val="24"/>
        </w:rPr>
        <w:t>Le offerte pervenute in tempo utile e prodotte secondo le prescrizioni del presente Capitolato Speciale di Gara e del Disciplinare tecnico, saranno rimesse ad un’apposita Commissione giudicatrice nominata dall’Amministrazione dell’</w:t>
      </w:r>
      <w:proofErr w:type="spellStart"/>
      <w:r w:rsidRPr="00622670">
        <w:rPr>
          <w:color w:val="0000CC"/>
          <w:sz w:val="24"/>
          <w:szCs w:val="24"/>
        </w:rPr>
        <w:t>A.S.L.</w:t>
      </w:r>
      <w:proofErr w:type="spellEnd"/>
      <w:r w:rsidRPr="00622670">
        <w:rPr>
          <w:color w:val="0000CC"/>
          <w:sz w:val="24"/>
          <w:szCs w:val="24"/>
        </w:rPr>
        <w:t xml:space="preserve"> NA 3 SUD.</w:t>
      </w:r>
    </w:p>
    <w:p w:rsidR="008749EF" w:rsidRPr="00622670" w:rsidRDefault="008749EF" w:rsidP="008562AF">
      <w:pPr>
        <w:widowControl w:val="0"/>
        <w:jc w:val="both"/>
        <w:rPr>
          <w:color w:val="0000CC"/>
          <w:sz w:val="24"/>
          <w:szCs w:val="24"/>
        </w:rPr>
      </w:pPr>
      <w:r w:rsidRPr="00622670">
        <w:rPr>
          <w:color w:val="0000CC"/>
          <w:sz w:val="24"/>
          <w:szCs w:val="24"/>
        </w:rPr>
        <w:t>Tale Commissione, innanzitutto, esaminerà, in seduta pubblica, la documentazione amministrativa prodotta a corredo dell’offerta economica e successivamente, in seduta non pubblica, procederà alla valutazione della documentazione tecnica rimessa dalle ditte concorrenti ammesse al prosieguo della gara.</w:t>
      </w:r>
    </w:p>
    <w:p w:rsidR="008749EF" w:rsidRPr="006D18CA" w:rsidRDefault="008749EF" w:rsidP="008562AF">
      <w:pPr>
        <w:widowControl w:val="0"/>
        <w:jc w:val="both"/>
        <w:rPr>
          <w:color w:val="0000CC"/>
          <w:sz w:val="24"/>
          <w:szCs w:val="24"/>
        </w:rPr>
      </w:pPr>
      <w:r w:rsidRPr="006D18CA">
        <w:rPr>
          <w:color w:val="0000CC"/>
          <w:sz w:val="24"/>
          <w:szCs w:val="24"/>
        </w:rPr>
        <w:t xml:space="preserve">Si precisa che ai sensi dell’art. 48 del </w:t>
      </w:r>
      <w:proofErr w:type="spellStart"/>
      <w:r w:rsidRPr="006D18CA">
        <w:rPr>
          <w:color w:val="0000CC"/>
          <w:sz w:val="24"/>
          <w:szCs w:val="24"/>
        </w:rPr>
        <w:t>D.Lgs.</w:t>
      </w:r>
      <w:proofErr w:type="spellEnd"/>
      <w:r w:rsidRPr="006D18CA">
        <w:rPr>
          <w:color w:val="0000CC"/>
          <w:sz w:val="24"/>
          <w:szCs w:val="24"/>
        </w:rPr>
        <w:t xml:space="preserve"> n. 163/06 e </w:t>
      </w:r>
      <w:proofErr w:type="spellStart"/>
      <w:r w:rsidRPr="006D18CA">
        <w:rPr>
          <w:color w:val="0000CC"/>
          <w:sz w:val="24"/>
          <w:szCs w:val="24"/>
        </w:rPr>
        <w:t>ss.mm.ii.</w:t>
      </w:r>
      <w:proofErr w:type="spellEnd"/>
      <w:r w:rsidRPr="006D18CA">
        <w:rPr>
          <w:color w:val="0000CC"/>
          <w:sz w:val="24"/>
          <w:szCs w:val="24"/>
        </w:rPr>
        <w:t xml:space="preserve"> si procederà, nella seduta pubblica di verifica della documentazione amministrativa, successivamente all’ammissione, al sorteggio del 10% arrotondato all’unità superiore delle ditte ammesse, per la verifica del possesso dei requisiti dichiarati, così come previsto dal citato art. 48.</w:t>
      </w:r>
    </w:p>
    <w:p w:rsidR="008749EF" w:rsidRPr="006D18CA" w:rsidRDefault="008749EF" w:rsidP="008562AF">
      <w:pPr>
        <w:widowControl w:val="0"/>
        <w:jc w:val="both"/>
        <w:rPr>
          <w:color w:val="0000CC"/>
          <w:sz w:val="24"/>
          <w:szCs w:val="24"/>
        </w:rPr>
      </w:pPr>
      <w:r w:rsidRPr="006D18CA">
        <w:rPr>
          <w:color w:val="0000CC"/>
          <w:sz w:val="24"/>
          <w:szCs w:val="24"/>
        </w:rPr>
        <w:t>Di nuovo in seduta pubblica e collegialmente, la commissione provvederà:</w:t>
      </w:r>
    </w:p>
    <w:p w:rsidR="008749EF" w:rsidRPr="006D18CA" w:rsidRDefault="008749EF" w:rsidP="00C921F1">
      <w:pPr>
        <w:widowControl w:val="0"/>
        <w:numPr>
          <w:ilvl w:val="0"/>
          <w:numId w:val="12"/>
        </w:numPr>
        <w:jc w:val="both"/>
        <w:rPr>
          <w:color w:val="0000CC"/>
          <w:sz w:val="24"/>
          <w:szCs w:val="24"/>
        </w:rPr>
      </w:pPr>
      <w:r w:rsidRPr="006D18CA">
        <w:rPr>
          <w:color w:val="0000CC"/>
          <w:sz w:val="24"/>
          <w:szCs w:val="24"/>
        </w:rPr>
        <w:t xml:space="preserve">all’apertura delle offerte economiche delle ditte che, in sede di valutazione tecnica, avranno ottenuto il punteggio minimo stabilito di </w:t>
      </w:r>
      <w:r>
        <w:rPr>
          <w:color w:val="0000CC"/>
          <w:sz w:val="24"/>
          <w:szCs w:val="24"/>
        </w:rPr>
        <w:t>40</w:t>
      </w:r>
      <w:r w:rsidRPr="006D18CA">
        <w:rPr>
          <w:color w:val="0000CC"/>
          <w:sz w:val="24"/>
          <w:szCs w:val="24"/>
        </w:rPr>
        <w:t xml:space="preserve">/60 punti con le modalità previste dall’art. </w:t>
      </w:r>
      <w:r>
        <w:rPr>
          <w:color w:val="0000CC"/>
          <w:sz w:val="24"/>
          <w:szCs w:val="24"/>
        </w:rPr>
        <w:t>16</w:t>
      </w:r>
      <w:r w:rsidRPr="006D18CA">
        <w:rPr>
          <w:color w:val="0000CC"/>
          <w:sz w:val="24"/>
          <w:szCs w:val="24"/>
        </w:rPr>
        <w:t xml:space="preserve"> del Disciplinare Tecnico di gara;</w:t>
      </w:r>
    </w:p>
    <w:p w:rsidR="008749EF" w:rsidRPr="006D18CA" w:rsidRDefault="008749EF" w:rsidP="00C921F1">
      <w:pPr>
        <w:widowControl w:val="0"/>
        <w:numPr>
          <w:ilvl w:val="0"/>
          <w:numId w:val="12"/>
        </w:numPr>
        <w:jc w:val="both"/>
        <w:rPr>
          <w:color w:val="0000CC"/>
          <w:sz w:val="24"/>
          <w:szCs w:val="24"/>
        </w:rPr>
      </w:pPr>
      <w:r w:rsidRPr="006D18CA">
        <w:rPr>
          <w:color w:val="0000CC"/>
          <w:sz w:val="24"/>
          <w:szCs w:val="24"/>
        </w:rPr>
        <w:t xml:space="preserve">redazione della graduatoria finale in applicazione dei criteri stabiliti dall’art. </w:t>
      </w:r>
      <w:r>
        <w:rPr>
          <w:color w:val="0000CC"/>
          <w:sz w:val="24"/>
          <w:szCs w:val="24"/>
        </w:rPr>
        <w:t>16</w:t>
      </w:r>
      <w:r w:rsidRPr="006D18CA">
        <w:rPr>
          <w:color w:val="0000CC"/>
          <w:sz w:val="24"/>
          <w:szCs w:val="24"/>
        </w:rPr>
        <w:t xml:space="preserve"> del    Disciplinare Tecnico di gara;</w:t>
      </w:r>
    </w:p>
    <w:p w:rsidR="008749EF" w:rsidRPr="006D18CA" w:rsidRDefault="008749EF" w:rsidP="00C921F1">
      <w:pPr>
        <w:widowControl w:val="0"/>
        <w:numPr>
          <w:ilvl w:val="0"/>
          <w:numId w:val="12"/>
        </w:numPr>
        <w:jc w:val="both"/>
        <w:rPr>
          <w:color w:val="0000CC"/>
          <w:sz w:val="24"/>
          <w:szCs w:val="24"/>
        </w:rPr>
      </w:pPr>
      <w:r w:rsidRPr="006D18CA">
        <w:rPr>
          <w:color w:val="0000CC"/>
          <w:sz w:val="24"/>
          <w:szCs w:val="24"/>
        </w:rPr>
        <w:t xml:space="preserve">valutazione dell’anomalia dell’offerta prima in graduatoria ai sensi dell’art. 46 della </w:t>
      </w:r>
      <w:proofErr w:type="spellStart"/>
      <w:r w:rsidRPr="006D18CA">
        <w:rPr>
          <w:color w:val="0000CC"/>
          <w:sz w:val="24"/>
          <w:szCs w:val="24"/>
        </w:rPr>
        <w:t>L.R.</w:t>
      </w:r>
      <w:proofErr w:type="spellEnd"/>
      <w:r w:rsidRPr="006D18CA">
        <w:rPr>
          <w:color w:val="0000CC"/>
          <w:sz w:val="24"/>
          <w:szCs w:val="24"/>
        </w:rPr>
        <w:t xml:space="preserve"> n. 3/2007 e degli artt. 86,87 e 88 del D. </w:t>
      </w:r>
      <w:proofErr w:type="spellStart"/>
      <w:r w:rsidRPr="006D18CA">
        <w:rPr>
          <w:color w:val="0000CC"/>
          <w:sz w:val="24"/>
          <w:szCs w:val="24"/>
        </w:rPr>
        <w:t>Lgs</w:t>
      </w:r>
      <w:proofErr w:type="spellEnd"/>
      <w:r w:rsidRPr="006D18CA">
        <w:rPr>
          <w:color w:val="0000CC"/>
          <w:sz w:val="24"/>
          <w:szCs w:val="24"/>
        </w:rPr>
        <w:t xml:space="preserve">. n. 163/06 e </w:t>
      </w:r>
      <w:proofErr w:type="spellStart"/>
      <w:r w:rsidRPr="006D18CA">
        <w:rPr>
          <w:color w:val="0000CC"/>
          <w:sz w:val="24"/>
          <w:szCs w:val="24"/>
        </w:rPr>
        <w:t>ss.mm.ii.</w:t>
      </w:r>
      <w:proofErr w:type="spellEnd"/>
    </w:p>
    <w:p w:rsidR="008749EF" w:rsidRPr="006D18CA" w:rsidRDefault="008749EF" w:rsidP="008562AF">
      <w:pPr>
        <w:widowControl w:val="0"/>
        <w:jc w:val="both"/>
        <w:rPr>
          <w:color w:val="0000CC"/>
          <w:sz w:val="24"/>
          <w:szCs w:val="24"/>
        </w:rPr>
      </w:pPr>
      <w:r w:rsidRPr="006D18CA">
        <w:rPr>
          <w:color w:val="0000CC"/>
          <w:sz w:val="24"/>
          <w:szCs w:val="24"/>
        </w:rPr>
        <w:t>L’aggiudicazione avverrà a favore della Ditta che avrà ottenuto il punteggio complessivo più alto</w:t>
      </w:r>
      <w:r>
        <w:rPr>
          <w:color w:val="0000CC"/>
          <w:sz w:val="24"/>
          <w:szCs w:val="24"/>
        </w:rPr>
        <w:t xml:space="preserve"> derivante dalla dei punteggi per prezzo e per qualità</w:t>
      </w:r>
      <w:r w:rsidRPr="006D18CA">
        <w:rPr>
          <w:color w:val="0000CC"/>
          <w:sz w:val="24"/>
          <w:szCs w:val="24"/>
        </w:rPr>
        <w:t>.</w:t>
      </w:r>
    </w:p>
    <w:p w:rsidR="008749EF" w:rsidRPr="006D18CA" w:rsidRDefault="008749EF" w:rsidP="008562AF">
      <w:pPr>
        <w:widowControl w:val="0"/>
        <w:jc w:val="both"/>
        <w:rPr>
          <w:color w:val="0000CC"/>
          <w:sz w:val="24"/>
          <w:szCs w:val="24"/>
        </w:rPr>
      </w:pPr>
      <w:r w:rsidRPr="006D18CA">
        <w:rPr>
          <w:color w:val="0000CC"/>
          <w:sz w:val="24"/>
          <w:szCs w:val="24"/>
        </w:rPr>
        <w:t xml:space="preserve">In presenza di offerte che abbiano riportato uguale punteggio si procederà ad invitare le Ditte </w:t>
      </w:r>
      <w:r w:rsidRPr="006D18CA">
        <w:rPr>
          <w:color w:val="0000CC"/>
          <w:sz w:val="24"/>
          <w:szCs w:val="24"/>
        </w:rPr>
        <w:lastRenderedPageBreak/>
        <w:t>interessate, se presenti, a presentare offerta migliorativa del prezzo; perdurando la parità, si procederà seduta stante con le modalità previste dalla norma di cui all’art. 77 del R.D. 23/5/24 n. 827 e successive modificazioni ed integrazioni.</w:t>
      </w:r>
    </w:p>
    <w:p w:rsidR="008749EF" w:rsidRPr="006D18CA" w:rsidRDefault="008749EF" w:rsidP="008562AF">
      <w:pPr>
        <w:widowControl w:val="0"/>
        <w:jc w:val="both"/>
        <w:rPr>
          <w:color w:val="0000CC"/>
          <w:sz w:val="24"/>
          <w:szCs w:val="24"/>
        </w:rPr>
      </w:pPr>
      <w:r w:rsidRPr="006D18CA">
        <w:rPr>
          <w:color w:val="0000CC"/>
          <w:sz w:val="24"/>
          <w:szCs w:val="24"/>
        </w:rPr>
        <w:t>Poiché l’aggiudicazione avviene in base</w:t>
      </w:r>
      <w:r>
        <w:rPr>
          <w:color w:val="0000CC"/>
          <w:sz w:val="24"/>
          <w:szCs w:val="24"/>
        </w:rPr>
        <w:t xml:space="preserve"> </w:t>
      </w:r>
      <w:r w:rsidRPr="006D18CA">
        <w:rPr>
          <w:color w:val="0000CC"/>
          <w:sz w:val="24"/>
          <w:szCs w:val="24"/>
        </w:rPr>
        <w:t xml:space="preserve"> all’offerta più vantaggiosa, tutti gli elementi di giudizio qualitativo forniti dalla Ditta aggiudicataria, unitamente ai prezzi, costituiscono obbligo contrattuale.</w:t>
      </w:r>
    </w:p>
    <w:p w:rsidR="008749EF" w:rsidRPr="006D18CA" w:rsidRDefault="008749EF" w:rsidP="008562AF">
      <w:pPr>
        <w:widowControl w:val="0"/>
        <w:jc w:val="both"/>
        <w:rPr>
          <w:color w:val="0000CC"/>
          <w:sz w:val="24"/>
          <w:szCs w:val="24"/>
        </w:rPr>
      </w:pPr>
      <w:r w:rsidRPr="006D18CA">
        <w:rPr>
          <w:color w:val="0000CC"/>
          <w:sz w:val="24"/>
          <w:szCs w:val="24"/>
        </w:rPr>
        <w:t xml:space="preserve">Al termine del procedimento l’Amministrazione comunicherà ai concorrenti l’intervenuta aggiudicazione definitiva inviando, altresì, al primo e secondo in graduatoria la richiesta dei documenti di cui all’art. 48, comma 2, del </w:t>
      </w:r>
      <w:proofErr w:type="spellStart"/>
      <w:r w:rsidRPr="006D18CA">
        <w:rPr>
          <w:color w:val="0000CC"/>
          <w:sz w:val="24"/>
          <w:szCs w:val="24"/>
        </w:rPr>
        <w:t>D.Lgs.</w:t>
      </w:r>
      <w:proofErr w:type="spellEnd"/>
      <w:r w:rsidRPr="006D18CA">
        <w:rPr>
          <w:color w:val="0000CC"/>
          <w:sz w:val="24"/>
          <w:szCs w:val="24"/>
        </w:rPr>
        <w:t xml:space="preserve"> n. 163/06 e </w:t>
      </w:r>
      <w:proofErr w:type="spellStart"/>
      <w:r w:rsidRPr="006D18CA">
        <w:rPr>
          <w:color w:val="0000CC"/>
          <w:sz w:val="24"/>
          <w:szCs w:val="24"/>
        </w:rPr>
        <w:t>ss.mm.ii.</w:t>
      </w:r>
      <w:proofErr w:type="spellEnd"/>
      <w:r w:rsidRPr="006D18CA">
        <w:rPr>
          <w:color w:val="0000CC"/>
          <w:sz w:val="24"/>
          <w:szCs w:val="24"/>
        </w:rPr>
        <w:t>, nonché la richiesta dei documenti necessari per la stipula del contratto all’impresa risultata prima in graduatoria.</w:t>
      </w:r>
    </w:p>
    <w:p w:rsidR="008749EF" w:rsidRPr="006D18CA" w:rsidRDefault="008749EF" w:rsidP="008562AF">
      <w:pPr>
        <w:widowControl w:val="0"/>
        <w:jc w:val="both"/>
        <w:rPr>
          <w:color w:val="0000CC"/>
          <w:sz w:val="24"/>
          <w:szCs w:val="24"/>
        </w:rPr>
      </w:pPr>
      <w:r w:rsidRPr="006D18CA">
        <w:rPr>
          <w:color w:val="0000CC"/>
          <w:sz w:val="24"/>
          <w:szCs w:val="24"/>
        </w:rPr>
        <w:t>Resta inteso che è facoltà dell’</w:t>
      </w:r>
      <w:proofErr w:type="spellStart"/>
      <w:r w:rsidRPr="006D18CA">
        <w:rPr>
          <w:color w:val="0000CC"/>
          <w:sz w:val="24"/>
          <w:szCs w:val="24"/>
        </w:rPr>
        <w:t>A.S.L.</w:t>
      </w:r>
      <w:proofErr w:type="spellEnd"/>
      <w:r w:rsidRPr="006D18CA">
        <w:rPr>
          <w:color w:val="0000CC"/>
          <w:sz w:val="24"/>
          <w:szCs w:val="24"/>
        </w:rPr>
        <w:t xml:space="preserve"> NA 3 SUD, a suo insindacabile giudizio:</w:t>
      </w:r>
    </w:p>
    <w:p w:rsidR="008749EF" w:rsidRPr="006D18CA" w:rsidRDefault="008749EF" w:rsidP="00C921F1">
      <w:pPr>
        <w:widowControl w:val="0"/>
        <w:numPr>
          <w:ilvl w:val="0"/>
          <w:numId w:val="13"/>
        </w:numPr>
        <w:jc w:val="both"/>
        <w:rPr>
          <w:color w:val="0000CC"/>
          <w:sz w:val="24"/>
          <w:szCs w:val="24"/>
        </w:rPr>
      </w:pPr>
      <w:r w:rsidRPr="006D18CA">
        <w:rPr>
          <w:color w:val="0000CC"/>
          <w:sz w:val="24"/>
          <w:szCs w:val="24"/>
        </w:rPr>
        <w:t>di procedere all’aggiudicazione anche se sia stata presentata una sola offerta; o una sola    offerta tra quelle pervenute sia risultata valida;</w:t>
      </w:r>
    </w:p>
    <w:p w:rsidR="008749EF" w:rsidRPr="006D18CA" w:rsidRDefault="008749EF" w:rsidP="00C921F1">
      <w:pPr>
        <w:widowControl w:val="0"/>
        <w:numPr>
          <w:ilvl w:val="0"/>
          <w:numId w:val="13"/>
        </w:numPr>
        <w:jc w:val="both"/>
        <w:rPr>
          <w:color w:val="0000CC"/>
          <w:sz w:val="24"/>
          <w:szCs w:val="24"/>
        </w:rPr>
      </w:pPr>
      <w:r w:rsidRPr="006D18CA">
        <w:rPr>
          <w:color w:val="0000CC"/>
          <w:sz w:val="24"/>
          <w:szCs w:val="24"/>
        </w:rPr>
        <w:t>di non dar luogo ad alcuna aggiudicazione qualora non ritenga soddisfacente l’esito della   gara.</w:t>
      </w:r>
    </w:p>
    <w:p w:rsidR="008749EF" w:rsidRPr="006D18CA" w:rsidRDefault="008749EF" w:rsidP="00173F5F">
      <w:pPr>
        <w:pStyle w:val="Titolo2"/>
        <w:keepNext w:val="0"/>
        <w:widowControl w:val="0"/>
        <w:jc w:val="center"/>
        <w:rPr>
          <w:color w:val="0000CC"/>
          <w:szCs w:val="24"/>
        </w:rPr>
      </w:pPr>
      <w:bookmarkStart w:id="6" w:name="_Toc338629113"/>
      <w:r w:rsidRPr="006D18CA">
        <w:rPr>
          <w:color w:val="0000CC"/>
          <w:szCs w:val="24"/>
        </w:rPr>
        <w:t>Art. 1</w:t>
      </w:r>
      <w:r>
        <w:rPr>
          <w:color w:val="0000CC"/>
          <w:szCs w:val="24"/>
        </w:rPr>
        <w:t>1</w:t>
      </w:r>
      <w:bookmarkEnd w:id="6"/>
    </w:p>
    <w:p w:rsidR="008749EF" w:rsidRPr="006D18CA" w:rsidRDefault="008749EF" w:rsidP="00173F5F">
      <w:pPr>
        <w:pStyle w:val="Titolo2"/>
        <w:keepNext w:val="0"/>
        <w:widowControl w:val="0"/>
        <w:jc w:val="center"/>
        <w:rPr>
          <w:color w:val="0000CC"/>
          <w:szCs w:val="24"/>
        </w:rPr>
      </w:pPr>
      <w:bookmarkStart w:id="7" w:name="_Toc338629114"/>
      <w:r w:rsidRPr="006D18CA">
        <w:rPr>
          <w:color w:val="0000CC"/>
          <w:szCs w:val="24"/>
        </w:rPr>
        <w:t>Anomalia delle offerte</w:t>
      </w:r>
      <w:bookmarkEnd w:id="7"/>
    </w:p>
    <w:p w:rsidR="008749EF" w:rsidRPr="006D18CA" w:rsidRDefault="008749EF" w:rsidP="00173F5F">
      <w:pPr>
        <w:widowControl w:val="0"/>
        <w:jc w:val="both"/>
        <w:rPr>
          <w:color w:val="0000CC"/>
          <w:sz w:val="24"/>
          <w:szCs w:val="24"/>
          <w:u w:val="single"/>
        </w:rPr>
      </w:pPr>
    </w:p>
    <w:p w:rsidR="008749EF" w:rsidRPr="006D18CA" w:rsidRDefault="008749EF" w:rsidP="00173F5F">
      <w:pPr>
        <w:widowControl w:val="0"/>
        <w:jc w:val="both"/>
        <w:rPr>
          <w:color w:val="0000CC"/>
          <w:sz w:val="24"/>
          <w:szCs w:val="24"/>
        </w:rPr>
      </w:pPr>
      <w:r w:rsidRPr="006D18CA">
        <w:rPr>
          <w:color w:val="0000CC"/>
          <w:sz w:val="24"/>
          <w:szCs w:val="24"/>
        </w:rPr>
        <w:t xml:space="preserve">Trovano applicazione gli art. 86 e seguenti del D. </w:t>
      </w:r>
      <w:proofErr w:type="spellStart"/>
      <w:r w:rsidRPr="006D18CA">
        <w:rPr>
          <w:color w:val="0000CC"/>
          <w:sz w:val="24"/>
          <w:szCs w:val="24"/>
        </w:rPr>
        <w:t>Lgs</w:t>
      </w:r>
      <w:proofErr w:type="spellEnd"/>
      <w:r w:rsidRPr="006D18CA">
        <w:rPr>
          <w:color w:val="0000CC"/>
          <w:sz w:val="24"/>
          <w:szCs w:val="24"/>
        </w:rPr>
        <w:t xml:space="preserve">. 163/06 e </w:t>
      </w:r>
      <w:proofErr w:type="spellStart"/>
      <w:r w:rsidRPr="006D18CA">
        <w:rPr>
          <w:color w:val="0000CC"/>
          <w:sz w:val="24"/>
          <w:szCs w:val="24"/>
        </w:rPr>
        <w:t>ss.mm.ii</w:t>
      </w:r>
      <w:proofErr w:type="spellEnd"/>
      <w:r w:rsidRPr="006D18CA">
        <w:rPr>
          <w:color w:val="0000CC"/>
          <w:sz w:val="24"/>
          <w:szCs w:val="24"/>
        </w:rPr>
        <w:t>, in materia di offerte anomale. Pertanto le offerte economiche devono essere corredate sin dalla presentazione delle giustificazioni relative alle voci di prezzo che concorrono a formare l’importo complessivo della fornitura/servizio praticato.</w:t>
      </w:r>
    </w:p>
    <w:p w:rsidR="008749EF" w:rsidRPr="006D18CA" w:rsidRDefault="008749EF" w:rsidP="00173F5F">
      <w:pPr>
        <w:widowControl w:val="0"/>
        <w:jc w:val="both"/>
        <w:rPr>
          <w:color w:val="0000CC"/>
          <w:sz w:val="24"/>
          <w:szCs w:val="24"/>
        </w:rPr>
      </w:pPr>
      <w:r w:rsidRPr="006D18CA">
        <w:rPr>
          <w:color w:val="0000CC"/>
          <w:sz w:val="24"/>
          <w:szCs w:val="24"/>
        </w:rPr>
        <w:t>Tali giustificazioni devono riguardare:</w:t>
      </w:r>
    </w:p>
    <w:p w:rsidR="008749EF" w:rsidRPr="006D18CA" w:rsidRDefault="008749EF" w:rsidP="00C921F1">
      <w:pPr>
        <w:widowControl w:val="0"/>
        <w:numPr>
          <w:ilvl w:val="3"/>
          <w:numId w:val="14"/>
        </w:numPr>
        <w:jc w:val="both"/>
        <w:rPr>
          <w:color w:val="0000CC"/>
          <w:sz w:val="24"/>
          <w:szCs w:val="24"/>
        </w:rPr>
      </w:pPr>
      <w:r w:rsidRPr="006D18CA">
        <w:rPr>
          <w:color w:val="0000CC"/>
          <w:sz w:val="24"/>
          <w:szCs w:val="24"/>
        </w:rPr>
        <w:t>l’economia del procedimento del metodo di prestazione della fornitura/servizio;</w:t>
      </w:r>
    </w:p>
    <w:p w:rsidR="008749EF" w:rsidRPr="006D18CA" w:rsidRDefault="008749EF" w:rsidP="00C921F1">
      <w:pPr>
        <w:widowControl w:val="0"/>
        <w:numPr>
          <w:ilvl w:val="3"/>
          <w:numId w:val="14"/>
        </w:numPr>
        <w:jc w:val="both"/>
        <w:rPr>
          <w:color w:val="0000CC"/>
          <w:sz w:val="24"/>
          <w:szCs w:val="24"/>
        </w:rPr>
      </w:pPr>
      <w:r w:rsidRPr="006D18CA">
        <w:rPr>
          <w:color w:val="0000CC"/>
          <w:sz w:val="24"/>
          <w:szCs w:val="24"/>
        </w:rPr>
        <w:t>eventuali condizioni eccezionalmente favorevoli di cui dispone l’offerente per prestare la fornitura servizio;</w:t>
      </w:r>
    </w:p>
    <w:p w:rsidR="008749EF" w:rsidRPr="006D18CA" w:rsidRDefault="008749EF" w:rsidP="00C921F1">
      <w:pPr>
        <w:widowControl w:val="0"/>
        <w:numPr>
          <w:ilvl w:val="3"/>
          <w:numId w:val="14"/>
        </w:numPr>
        <w:jc w:val="both"/>
        <w:rPr>
          <w:color w:val="0000CC"/>
          <w:sz w:val="24"/>
          <w:szCs w:val="24"/>
        </w:rPr>
      </w:pPr>
      <w:r w:rsidRPr="006D18CA">
        <w:rPr>
          <w:color w:val="0000CC"/>
          <w:sz w:val="24"/>
          <w:szCs w:val="24"/>
        </w:rPr>
        <w:t>l’originalità della fornitura/servizio offerto;</w:t>
      </w:r>
    </w:p>
    <w:p w:rsidR="008749EF" w:rsidRPr="006D18CA" w:rsidRDefault="008749EF" w:rsidP="00C921F1">
      <w:pPr>
        <w:widowControl w:val="0"/>
        <w:numPr>
          <w:ilvl w:val="3"/>
          <w:numId w:val="14"/>
        </w:numPr>
        <w:jc w:val="both"/>
        <w:rPr>
          <w:color w:val="0000CC"/>
          <w:sz w:val="24"/>
          <w:szCs w:val="24"/>
        </w:rPr>
      </w:pPr>
      <w:r w:rsidRPr="006D18CA">
        <w:rPr>
          <w:color w:val="0000CC"/>
          <w:sz w:val="24"/>
          <w:szCs w:val="24"/>
        </w:rPr>
        <w:t>eventuali aiuti di Stato previsti dalla vigente normativa in materia;</w:t>
      </w:r>
    </w:p>
    <w:p w:rsidR="008749EF" w:rsidRPr="006D18CA" w:rsidRDefault="008749EF" w:rsidP="00C921F1">
      <w:pPr>
        <w:widowControl w:val="0"/>
        <w:numPr>
          <w:ilvl w:val="3"/>
          <w:numId w:val="14"/>
        </w:numPr>
        <w:jc w:val="both"/>
        <w:rPr>
          <w:color w:val="0000CC"/>
          <w:sz w:val="24"/>
          <w:szCs w:val="24"/>
        </w:rPr>
      </w:pPr>
      <w:r w:rsidRPr="006D18CA">
        <w:rPr>
          <w:color w:val="0000CC"/>
          <w:sz w:val="24"/>
          <w:szCs w:val="24"/>
        </w:rPr>
        <w:t xml:space="preserve">costo del lavoro da indicare in conformità a quanto previsto dall’art. 86 comma 3 bis del D. </w:t>
      </w:r>
      <w:proofErr w:type="spellStart"/>
      <w:r w:rsidRPr="006D18CA">
        <w:rPr>
          <w:color w:val="0000CC"/>
          <w:sz w:val="24"/>
          <w:szCs w:val="24"/>
        </w:rPr>
        <w:t>Lgs</w:t>
      </w:r>
      <w:proofErr w:type="spellEnd"/>
      <w:r w:rsidRPr="006D18CA">
        <w:rPr>
          <w:color w:val="0000CC"/>
          <w:sz w:val="24"/>
          <w:szCs w:val="24"/>
        </w:rPr>
        <w:t xml:space="preserve">. </w:t>
      </w:r>
      <w:r w:rsidR="00502C33">
        <w:rPr>
          <w:color w:val="0000CC"/>
          <w:sz w:val="24"/>
          <w:szCs w:val="24"/>
        </w:rPr>
        <w:t>n</w:t>
      </w:r>
      <w:r w:rsidRPr="006D18CA">
        <w:rPr>
          <w:color w:val="0000CC"/>
          <w:sz w:val="24"/>
          <w:szCs w:val="24"/>
        </w:rPr>
        <w:t xml:space="preserve">. 163 del 2006 così come modificato dal D. </w:t>
      </w:r>
      <w:proofErr w:type="spellStart"/>
      <w:r w:rsidRPr="006D18CA">
        <w:rPr>
          <w:color w:val="0000CC"/>
          <w:sz w:val="24"/>
          <w:szCs w:val="24"/>
        </w:rPr>
        <w:t>Lgs</w:t>
      </w:r>
      <w:proofErr w:type="spellEnd"/>
      <w:r w:rsidRPr="006D18CA">
        <w:rPr>
          <w:color w:val="0000CC"/>
          <w:sz w:val="24"/>
          <w:szCs w:val="24"/>
        </w:rPr>
        <w:t>. 9 aprile 2008 n. 81.</w:t>
      </w:r>
    </w:p>
    <w:p w:rsidR="008749EF" w:rsidRDefault="008749EF" w:rsidP="00033DC0">
      <w:pPr>
        <w:autoSpaceDE w:val="0"/>
        <w:autoSpaceDN w:val="0"/>
        <w:adjustRightInd w:val="0"/>
        <w:rPr>
          <w:color w:val="984806"/>
        </w:rPr>
      </w:pPr>
    </w:p>
    <w:p w:rsidR="008749EF" w:rsidRPr="006D18CA" w:rsidRDefault="008749EF" w:rsidP="008D3291">
      <w:pPr>
        <w:pStyle w:val="Titolo2"/>
        <w:keepNext w:val="0"/>
        <w:widowControl w:val="0"/>
        <w:jc w:val="center"/>
        <w:rPr>
          <w:color w:val="0000CC"/>
          <w:szCs w:val="24"/>
        </w:rPr>
      </w:pPr>
      <w:bookmarkStart w:id="8" w:name="_Toc338629115"/>
      <w:r w:rsidRPr="006D18CA">
        <w:rPr>
          <w:color w:val="0000CC"/>
          <w:szCs w:val="24"/>
        </w:rPr>
        <w:t>Art. 1</w:t>
      </w:r>
      <w:r>
        <w:rPr>
          <w:color w:val="0000CC"/>
          <w:szCs w:val="24"/>
        </w:rPr>
        <w:t>2</w:t>
      </w:r>
      <w:bookmarkEnd w:id="8"/>
      <w:r w:rsidRPr="006D18CA">
        <w:rPr>
          <w:color w:val="0000CC"/>
          <w:szCs w:val="24"/>
        </w:rPr>
        <w:t xml:space="preserve"> </w:t>
      </w:r>
    </w:p>
    <w:p w:rsidR="008749EF" w:rsidRPr="006D18CA" w:rsidRDefault="008749EF" w:rsidP="008D3291">
      <w:pPr>
        <w:pStyle w:val="Titolo2"/>
        <w:keepNext w:val="0"/>
        <w:widowControl w:val="0"/>
        <w:jc w:val="center"/>
        <w:rPr>
          <w:color w:val="0000CC"/>
          <w:szCs w:val="24"/>
        </w:rPr>
      </w:pPr>
      <w:bookmarkStart w:id="9" w:name="_Toc338629116"/>
      <w:r w:rsidRPr="006D18CA">
        <w:rPr>
          <w:color w:val="0000CC"/>
          <w:szCs w:val="24"/>
        </w:rPr>
        <w:t>Ritardi</w:t>
      </w:r>
      <w:bookmarkEnd w:id="9"/>
    </w:p>
    <w:p w:rsidR="008749EF" w:rsidRPr="006D18CA" w:rsidRDefault="008749EF" w:rsidP="008D3291">
      <w:pPr>
        <w:pStyle w:val="Testonormale"/>
        <w:widowControl w:val="0"/>
        <w:jc w:val="both"/>
        <w:rPr>
          <w:rFonts w:ascii="Times New Roman" w:hAnsi="Times New Roman"/>
          <w:color w:val="0000CC"/>
          <w:sz w:val="24"/>
          <w:szCs w:val="24"/>
        </w:rPr>
      </w:pPr>
    </w:p>
    <w:p w:rsidR="008749EF" w:rsidRPr="006D18CA" w:rsidRDefault="008749EF" w:rsidP="008D3291">
      <w:pPr>
        <w:pStyle w:val="Testonormale"/>
        <w:widowControl w:val="0"/>
        <w:jc w:val="both"/>
        <w:rPr>
          <w:rFonts w:ascii="Times New Roman" w:hAnsi="Times New Roman"/>
          <w:color w:val="0000CC"/>
          <w:sz w:val="24"/>
          <w:szCs w:val="24"/>
        </w:rPr>
      </w:pPr>
      <w:r w:rsidRPr="006D18CA">
        <w:rPr>
          <w:rFonts w:ascii="Times New Roman" w:hAnsi="Times New Roman"/>
          <w:color w:val="0000CC"/>
          <w:sz w:val="24"/>
          <w:szCs w:val="24"/>
        </w:rPr>
        <w:t>La Ditta aggiudicataria sarà vincolata sin dal momento dell’adozione del provvedimento di aggiudicazione, mentre l’</w:t>
      </w:r>
      <w:proofErr w:type="spellStart"/>
      <w:r w:rsidRPr="006D18CA">
        <w:rPr>
          <w:rFonts w:ascii="Times New Roman" w:hAnsi="Times New Roman"/>
          <w:color w:val="0000CC"/>
          <w:sz w:val="24"/>
          <w:szCs w:val="24"/>
        </w:rPr>
        <w:t>A.S.L.</w:t>
      </w:r>
      <w:proofErr w:type="spellEnd"/>
      <w:r w:rsidRPr="006D18CA">
        <w:rPr>
          <w:rFonts w:ascii="Times New Roman" w:hAnsi="Times New Roman"/>
          <w:color w:val="0000CC"/>
          <w:sz w:val="24"/>
          <w:szCs w:val="24"/>
        </w:rPr>
        <w:t xml:space="preserve"> sarà vincolata dal momento in cui, divenuta esecutiva la deliberazione a norma di legge, avrà provveduto ad affidare la fornitura mediante comunicazione scritta.</w:t>
      </w:r>
    </w:p>
    <w:p w:rsidR="008749EF" w:rsidRPr="006D18CA" w:rsidRDefault="008749EF" w:rsidP="008D3291">
      <w:pPr>
        <w:pStyle w:val="Testonormale"/>
        <w:widowControl w:val="0"/>
        <w:jc w:val="both"/>
        <w:rPr>
          <w:rFonts w:ascii="Times New Roman" w:hAnsi="Times New Roman"/>
          <w:color w:val="0000CC"/>
          <w:sz w:val="24"/>
          <w:szCs w:val="24"/>
        </w:rPr>
      </w:pPr>
      <w:r w:rsidRPr="006D18CA">
        <w:rPr>
          <w:rFonts w:ascii="Times New Roman" w:hAnsi="Times New Roman"/>
          <w:color w:val="0000CC"/>
          <w:sz w:val="24"/>
          <w:szCs w:val="24"/>
        </w:rPr>
        <w:t>In caso di inadempienza di patti e condizioni, stabilite dal presente Capitolato, sul pagamento della fornitura verrà praticata una trattenuta del 50% (cinquanta per cento), da liquidarsi soltanto qualora sia stato ottemperato a detti obblighi; sulla trattenuta i deliberati non potranno pretendere interessi di qualsiasi titolo.</w:t>
      </w:r>
    </w:p>
    <w:p w:rsidR="008749EF" w:rsidRPr="006D18CA" w:rsidRDefault="008749EF" w:rsidP="008D3291">
      <w:pPr>
        <w:pStyle w:val="Titolo2"/>
        <w:keepNext w:val="0"/>
        <w:widowControl w:val="0"/>
        <w:rPr>
          <w:b w:val="0"/>
          <w:color w:val="0000CC"/>
          <w:szCs w:val="24"/>
        </w:rPr>
      </w:pPr>
      <w:bookmarkStart w:id="10" w:name="_Toc338629117"/>
      <w:r w:rsidRPr="006D18CA">
        <w:rPr>
          <w:color w:val="0000CC"/>
          <w:szCs w:val="24"/>
        </w:rPr>
        <w:t>Per l’applicazione delle disposizioni contenute nel presente articolo l’</w:t>
      </w:r>
      <w:proofErr w:type="spellStart"/>
      <w:r w:rsidRPr="006D18CA">
        <w:rPr>
          <w:color w:val="0000CC"/>
          <w:szCs w:val="24"/>
        </w:rPr>
        <w:t>A.S.L.</w:t>
      </w:r>
      <w:proofErr w:type="spellEnd"/>
      <w:r w:rsidRPr="006D18CA">
        <w:rPr>
          <w:color w:val="0000CC"/>
          <w:szCs w:val="24"/>
        </w:rPr>
        <w:t xml:space="preserve"> potrà rivalersi su eventuali crediti della Ditta, nonché sulla cauzione, senza bisogno di diffide o formalità di sorta.</w:t>
      </w:r>
      <w:bookmarkEnd w:id="10"/>
      <w:r w:rsidRPr="006D18CA">
        <w:rPr>
          <w:b w:val="0"/>
          <w:color w:val="0000CC"/>
          <w:szCs w:val="24"/>
        </w:rPr>
        <w:t xml:space="preserve"> </w:t>
      </w:r>
    </w:p>
    <w:p w:rsidR="008749EF" w:rsidRPr="006D18CA" w:rsidRDefault="008749EF" w:rsidP="004122EE">
      <w:pPr>
        <w:ind w:left="360"/>
        <w:jc w:val="center"/>
        <w:rPr>
          <w:b/>
          <w:color w:val="0000CC"/>
          <w:sz w:val="24"/>
          <w:szCs w:val="24"/>
        </w:rPr>
      </w:pPr>
      <w:r w:rsidRPr="006D18CA">
        <w:rPr>
          <w:b/>
          <w:color w:val="0000CC"/>
          <w:sz w:val="24"/>
          <w:szCs w:val="24"/>
        </w:rPr>
        <w:lastRenderedPageBreak/>
        <w:t>Art. 1</w:t>
      </w:r>
      <w:r>
        <w:rPr>
          <w:b/>
          <w:color w:val="0000CC"/>
          <w:sz w:val="24"/>
          <w:szCs w:val="24"/>
        </w:rPr>
        <w:t>3</w:t>
      </w:r>
    </w:p>
    <w:p w:rsidR="008749EF" w:rsidRPr="006D18CA" w:rsidRDefault="008749EF" w:rsidP="004122EE">
      <w:pPr>
        <w:ind w:left="360"/>
        <w:jc w:val="center"/>
        <w:rPr>
          <w:color w:val="0000CC"/>
          <w:sz w:val="24"/>
          <w:szCs w:val="24"/>
        </w:rPr>
      </w:pPr>
      <w:r w:rsidRPr="006D18CA">
        <w:rPr>
          <w:b/>
          <w:color w:val="0000CC"/>
          <w:sz w:val="24"/>
          <w:szCs w:val="24"/>
        </w:rPr>
        <w:t>Inizio dell’Appalto e Regolamentazione Transitoria</w:t>
      </w:r>
    </w:p>
    <w:p w:rsidR="008749EF" w:rsidRPr="006D18CA" w:rsidRDefault="008749EF" w:rsidP="00C525DC">
      <w:pPr>
        <w:jc w:val="both"/>
        <w:rPr>
          <w:color w:val="0000CC"/>
          <w:sz w:val="24"/>
          <w:szCs w:val="24"/>
        </w:rPr>
      </w:pPr>
    </w:p>
    <w:p w:rsidR="008749EF" w:rsidRPr="006D18CA" w:rsidRDefault="008749EF" w:rsidP="00C525DC">
      <w:pPr>
        <w:jc w:val="both"/>
        <w:rPr>
          <w:color w:val="0000CC"/>
          <w:sz w:val="24"/>
          <w:szCs w:val="24"/>
        </w:rPr>
      </w:pPr>
      <w:r w:rsidRPr="006D18CA">
        <w:rPr>
          <w:color w:val="0000CC"/>
          <w:sz w:val="24"/>
          <w:szCs w:val="24"/>
        </w:rPr>
        <w:t xml:space="preserve">La fornitura del servizio avrà inizio all’atto della comunicazione di aggiudicazione e avrà durata </w:t>
      </w:r>
      <w:r>
        <w:rPr>
          <w:color w:val="0000CC"/>
          <w:sz w:val="24"/>
          <w:szCs w:val="24"/>
        </w:rPr>
        <w:t>di mesi 60 (sessanta)</w:t>
      </w:r>
      <w:r w:rsidRPr="006D18CA">
        <w:rPr>
          <w:color w:val="0000CC"/>
          <w:sz w:val="24"/>
          <w:szCs w:val="24"/>
        </w:rPr>
        <w:t>, con possibilità di rinnovo di un ulteriore anno, previa comunicazione a mezzo raccomandata A.R. alla Ditta aggiudicataria, sulla scorta di apposito atto deliberativo da adottarsi, da parte dell’</w:t>
      </w:r>
      <w:proofErr w:type="spellStart"/>
      <w:r w:rsidRPr="006D18CA">
        <w:rPr>
          <w:color w:val="0000CC"/>
          <w:sz w:val="24"/>
          <w:szCs w:val="24"/>
        </w:rPr>
        <w:t>A.S.L.</w:t>
      </w:r>
      <w:proofErr w:type="spellEnd"/>
      <w:r w:rsidRPr="006D18CA">
        <w:rPr>
          <w:color w:val="0000CC"/>
          <w:sz w:val="24"/>
          <w:szCs w:val="24"/>
        </w:rPr>
        <w:t xml:space="preserve">, solo dopo aver verificato la sussistenza delle ragioni di convenienza e di pubblico interesse di cui al comma 2 dell’art. 6 della Legge 537/93 così come sostituito dall’art. 44 della legge 724/94. </w:t>
      </w:r>
    </w:p>
    <w:p w:rsidR="008749EF" w:rsidRPr="006D18CA" w:rsidRDefault="008749EF" w:rsidP="00C525DC">
      <w:pPr>
        <w:jc w:val="both"/>
        <w:rPr>
          <w:b/>
          <w:color w:val="0000CC"/>
          <w:sz w:val="24"/>
          <w:szCs w:val="24"/>
        </w:rPr>
      </w:pPr>
      <w:r w:rsidRPr="006D18CA">
        <w:rPr>
          <w:b/>
          <w:color w:val="0000CC"/>
          <w:sz w:val="24"/>
          <w:szCs w:val="24"/>
        </w:rPr>
        <w:t xml:space="preserve">Tuttavia la ditta aggiudicataria avrà l’obbligo di continuare, senza alcun preavviso, la fornitura del servizio alle condizioni pattuite fino a quando non si sarà provveduto all’espletamento della successiva gara di appalto e ciò comunque non oltre 180 gg. (centottanta) giorni dalla scadenza naturale della presente gara. </w:t>
      </w:r>
    </w:p>
    <w:p w:rsidR="008749EF" w:rsidRPr="006D18CA" w:rsidRDefault="008749EF" w:rsidP="00C525DC">
      <w:pPr>
        <w:jc w:val="both"/>
        <w:rPr>
          <w:color w:val="0000CC"/>
          <w:sz w:val="24"/>
          <w:szCs w:val="24"/>
        </w:rPr>
      </w:pPr>
      <w:r w:rsidRPr="006D18CA">
        <w:rPr>
          <w:color w:val="0000CC"/>
          <w:sz w:val="24"/>
          <w:szCs w:val="24"/>
        </w:rPr>
        <w:t xml:space="preserve">Durante tale periodo la fornitura del servizio verrà eseguita alle stesse condizioni e modalità previste dal presente Capitolato senza che per questo la Ditta affidataria possa sollevare eccezione alcuna. </w:t>
      </w:r>
    </w:p>
    <w:p w:rsidR="008749EF" w:rsidRPr="006D18CA" w:rsidRDefault="008749EF" w:rsidP="00C525DC">
      <w:pPr>
        <w:jc w:val="both"/>
        <w:rPr>
          <w:color w:val="0000CC"/>
          <w:sz w:val="24"/>
          <w:szCs w:val="24"/>
        </w:rPr>
      </w:pPr>
      <w:r w:rsidRPr="006D18CA">
        <w:rPr>
          <w:color w:val="0000CC"/>
          <w:sz w:val="24"/>
          <w:szCs w:val="24"/>
        </w:rPr>
        <w:t xml:space="preserve">Successivamente all’adozione del provvedimento di aggiudicazione definitiva e comunque non oltre i 60 giorni, l’ASL NA 3 SUD provvederà alla stipula del contratto con la Ditta aggiudicataria con le modalità previste all’art. 11 del D. </w:t>
      </w:r>
      <w:proofErr w:type="spellStart"/>
      <w:r w:rsidRPr="006D18CA">
        <w:rPr>
          <w:color w:val="0000CC"/>
          <w:sz w:val="24"/>
          <w:szCs w:val="24"/>
        </w:rPr>
        <w:t>Lgs</w:t>
      </w:r>
      <w:proofErr w:type="spellEnd"/>
      <w:r w:rsidRPr="006D18CA">
        <w:rPr>
          <w:color w:val="0000CC"/>
          <w:sz w:val="24"/>
          <w:szCs w:val="24"/>
        </w:rPr>
        <w:t xml:space="preserve">. n. 163/2006 e </w:t>
      </w:r>
      <w:proofErr w:type="spellStart"/>
      <w:r w:rsidRPr="006D18CA">
        <w:rPr>
          <w:color w:val="0000CC"/>
          <w:sz w:val="24"/>
          <w:szCs w:val="24"/>
        </w:rPr>
        <w:t>ss.mm.ii</w:t>
      </w:r>
      <w:proofErr w:type="spellEnd"/>
      <w:r w:rsidRPr="006D18CA">
        <w:rPr>
          <w:color w:val="0000CC"/>
          <w:sz w:val="24"/>
          <w:szCs w:val="24"/>
        </w:rPr>
        <w:t xml:space="preserve">.. </w:t>
      </w:r>
    </w:p>
    <w:p w:rsidR="008749EF" w:rsidRPr="006D18CA" w:rsidRDefault="008749EF" w:rsidP="00C525DC">
      <w:pPr>
        <w:jc w:val="both"/>
        <w:rPr>
          <w:color w:val="0000CC"/>
          <w:sz w:val="24"/>
          <w:szCs w:val="24"/>
        </w:rPr>
      </w:pPr>
      <w:r w:rsidRPr="006D18CA">
        <w:rPr>
          <w:color w:val="0000CC"/>
          <w:sz w:val="24"/>
          <w:szCs w:val="24"/>
        </w:rPr>
        <w:t xml:space="preserve">Faranno parte integrante del contratto di appalto: </w:t>
      </w:r>
    </w:p>
    <w:p w:rsidR="008749EF" w:rsidRPr="006D18CA" w:rsidRDefault="008749EF" w:rsidP="00C921F1">
      <w:pPr>
        <w:numPr>
          <w:ilvl w:val="0"/>
          <w:numId w:val="16"/>
        </w:numPr>
        <w:tabs>
          <w:tab w:val="num" w:pos="720"/>
        </w:tabs>
        <w:ind w:left="720"/>
        <w:jc w:val="both"/>
        <w:rPr>
          <w:color w:val="0000CC"/>
          <w:sz w:val="24"/>
          <w:szCs w:val="24"/>
        </w:rPr>
      </w:pPr>
      <w:r w:rsidRPr="006D18CA">
        <w:rPr>
          <w:color w:val="0000CC"/>
          <w:sz w:val="24"/>
          <w:szCs w:val="24"/>
        </w:rPr>
        <w:t xml:space="preserve">il presente Capitolato Speciale d’Appalto; </w:t>
      </w:r>
    </w:p>
    <w:p w:rsidR="008749EF" w:rsidRPr="006D18CA" w:rsidRDefault="008749EF" w:rsidP="00C921F1">
      <w:pPr>
        <w:numPr>
          <w:ilvl w:val="0"/>
          <w:numId w:val="16"/>
        </w:numPr>
        <w:tabs>
          <w:tab w:val="num" w:pos="720"/>
        </w:tabs>
        <w:ind w:left="720"/>
        <w:jc w:val="both"/>
        <w:rPr>
          <w:color w:val="0000CC"/>
          <w:sz w:val="24"/>
          <w:szCs w:val="24"/>
        </w:rPr>
      </w:pPr>
      <w:r w:rsidRPr="006D18CA">
        <w:rPr>
          <w:color w:val="0000CC"/>
          <w:sz w:val="24"/>
          <w:szCs w:val="24"/>
        </w:rPr>
        <w:t>il Disciplinare Tecnico di gara;</w:t>
      </w:r>
    </w:p>
    <w:p w:rsidR="008749EF" w:rsidRPr="006D18CA" w:rsidRDefault="008749EF" w:rsidP="00C921F1">
      <w:pPr>
        <w:numPr>
          <w:ilvl w:val="0"/>
          <w:numId w:val="16"/>
        </w:numPr>
        <w:tabs>
          <w:tab w:val="num" w:pos="720"/>
        </w:tabs>
        <w:ind w:left="720"/>
        <w:jc w:val="both"/>
        <w:rPr>
          <w:color w:val="0000CC"/>
          <w:sz w:val="24"/>
          <w:szCs w:val="24"/>
        </w:rPr>
      </w:pPr>
      <w:r w:rsidRPr="006D18CA">
        <w:rPr>
          <w:color w:val="0000CC"/>
          <w:sz w:val="24"/>
          <w:szCs w:val="24"/>
        </w:rPr>
        <w:t xml:space="preserve">il bando di gara; </w:t>
      </w:r>
    </w:p>
    <w:p w:rsidR="008749EF" w:rsidRPr="006D18CA" w:rsidRDefault="008749EF" w:rsidP="00C921F1">
      <w:pPr>
        <w:numPr>
          <w:ilvl w:val="0"/>
          <w:numId w:val="16"/>
        </w:numPr>
        <w:tabs>
          <w:tab w:val="num" w:pos="720"/>
        </w:tabs>
        <w:ind w:left="720"/>
        <w:jc w:val="both"/>
        <w:rPr>
          <w:color w:val="0000CC"/>
          <w:sz w:val="24"/>
          <w:szCs w:val="24"/>
        </w:rPr>
      </w:pPr>
      <w:r w:rsidRPr="006D18CA">
        <w:rPr>
          <w:color w:val="0000CC"/>
          <w:sz w:val="24"/>
          <w:szCs w:val="24"/>
        </w:rPr>
        <w:t>l’offerta economica/tecnica presentata dalla Dita aggiudicataria, corredata di tutti i documenti come richiesto dal presente capitolato.</w:t>
      </w:r>
    </w:p>
    <w:p w:rsidR="008749EF" w:rsidRDefault="008749EF" w:rsidP="00C525DC">
      <w:pPr>
        <w:ind w:left="360"/>
        <w:jc w:val="both"/>
        <w:rPr>
          <w:color w:val="984806"/>
        </w:rPr>
      </w:pPr>
    </w:p>
    <w:p w:rsidR="008749EF" w:rsidRPr="006D18CA" w:rsidRDefault="008749EF" w:rsidP="00C525DC">
      <w:pPr>
        <w:ind w:left="360"/>
        <w:jc w:val="center"/>
        <w:rPr>
          <w:b/>
          <w:color w:val="0000CC"/>
          <w:sz w:val="24"/>
          <w:szCs w:val="24"/>
        </w:rPr>
      </w:pPr>
      <w:r w:rsidRPr="006D18CA">
        <w:rPr>
          <w:b/>
          <w:color w:val="0000CC"/>
          <w:sz w:val="24"/>
          <w:szCs w:val="24"/>
        </w:rPr>
        <w:t>Art. 1</w:t>
      </w:r>
      <w:r>
        <w:rPr>
          <w:b/>
          <w:color w:val="0000CC"/>
          <w:sz w:val="24"/>
          <w:szCs w:val="24"/>
        </w:rPr>
        <w:t>4</w:t>
      </w:r>
      <w:r w:rsidRPr="006D18CA">
        <w:rPr>
          <w:b/>
          <w:color w:val="0000CC"/>
          <w:sz w:val="24"/>
          <w:szCs w:val="24"/>
        </w:rPr>
        <w:t xml:space="preserve"> </w:t>
      </w:r>
    </w:p>
    <w:p w:rsidR="008749EF" w:rsidRPr="006D18CA" w:rsidRDefault="008749EF" w:rsidP="00C525DC">
      <w:pPr>
        <w:ind w:left="360"/>
        <w:jc w:val="center"/>
        <w:rPr>
          <w:b/>
          <w:color w:val="0000CC"/>
          <w:sz w:val="24"/>
          <w:szCs w:val="24"/>
        </w:rPr>
      </w:pPr>
      <w:r w:rsidRPr="006D18CA">
        <w:rPr>
          <w:b/>
          <w:color w:val="0000CC"/>
          <w:sz w:val="24"/>
          <w:szCs w:val="24"/>
        </w:rPr>
        <w:t xml:space="preserve">Obblighi sulla sicurezza </w:t>
      </w:r>
    </w:p>
    <w:p w:rsidR="008749EF" w:rsidRPr="006D18CA" w:rsidRDefault="008749EF" w:rsidP="00C525DC">
      <w:pPr>
        <w:jc w:val="both"/>
        <w:rPr>
          <w:color w:val="0000CC"/>
          <w:sz w:val="24"/>
          <w:szCs w:val="24"/>
        </w:rPr>
      </w:pPr>
    </w:p>
    <w:p w:rsidR="008749EF" w:rsidRPr="006D18CA" w:rsidRDefault="008749EF" w:rsidP="00C525DC">
      <w:pPr>
        <w:jc w:val="both"/>
        <w:rPr>
          <w:color w:val="0000CC"/>
          <w:sz w:val="24"/>
          <w:szCs w:val="24"/>
        </w:rPr>
      </w:pPr>
      <w:r w:rsidRPr="006D18CA">
        <w:rPr>
          <w:color w:val="0000CC"/>
          <w:sz w:val="24"/>
          <w:szCs w:val="24"/>
        </w:rPr>
        <w:t xml:space="preserve">La Ditta aggiudicataria è obbligata al rispetto delle condizioni di sicurezza nei luoghi di lavoro (quali disciplinate dal D. </w:t>
      </w:r>
      <w:proofErr w:type="spellStart"/>
      <w:r w:rsidRPr="006D18CA">
        <w:rPr>
          <w:color w:val="0000CC"/>
          <w:sz w:val="24"/>
          <w:szCs w:val="24"/>
        </w:rPr>
        <w:t>L.gs.</w:t>
      </w:r>
      <w:proofErr w:type="spellEnd"/>
      <w:r w:rsidRPr="006D18CA">
        <w:rPr>
          <w:color w:val="0000CC"/>
          <w:sz w:val="24"/>
          <w:szCs w:val="24"/>
        </w:rPr>
        <w:t xml:space="preserve"> 19 settembre 1994, n. 626, dal D. </w:t>
      </w:r>
      <w:proofErr w:type="spellStart"/>
      <w:r w:rsidRPr="006D18CA">
        <w:rPr>
          <w:color w:val="0000CC"/>
          <w:sz w:val="24"/>
          <w:szCs w:val="24"/>
        </w:rPr>
        <w:t>Lgs</w:t>
      </w:r>
      <w:proofErr w:type="spellEnd"/>
      <w:r w:rsidRPr="006D18CA">
        <w:rPr>
          <w:color w:val="0000CC"/>
          <w:sz w:val="24"/>
          <w:szCs w:val="24"/>
        </w:rPr>
        <w:t xml:space="preserve">.14 settembre 1996, dal D. </w:t>
      </w:r>
      <w:proofErr w:type="spellStart"/>
      <w:r w:rsidRPr="006D18CA">
        <w:rPr>
          <w:color w:val="0000CC"/>
          <w:sz w:val="24"/>
          <w:szCs w:val="24"/>
        </w:rPr>
        <w:t>Lgs</w:t>
      </w:r>
      <w:proofErr w:type="spellEnd"/>
      <w:r w:rsidRPr="006D18CA">
        <w:rPr>
          <w:color w:val="0000CC"/>
          <w:sz w:val="24"/>
          <w:szCs w:val="24"/>
        </w:rPr>
        <w:t xml:space="preserve">. 19 novembre 1999, n. 528 e </w:t>
      </w:r>
      <w:proofErr w:type="spellStart"/>
      <w:r w:rsidRPr="006D18CA">
        <w:rPr>
          <w:color w:val="0000CC"/>
          <w:sz w:val="24"/>
          <w:szCs w:val="24"/>
        </w:rPr>
        <w:t>ss.mm.ii.</w:t>
      </w:r>
      <w:proofErr w:type="spellEnd"/>
      <w:r w:rsidRPr="006D18CA">
        <w:rPr>
          <w:color w:val="0000CC"/>
          <w:sz w:val="24"/>
          <w:szCs w:val="24"/>
        </w:rPr>
        <w:t xml:space="preserve">), ai sensi della normativa vigente ed in modo particolare a documentare quanto previsto dall’art. 2 del DPR n. 2221/2003, Legge n. 123/2007, dal </w:t>
      </w:r>
      <w:proofErr w:type="spellStart"/>
      <w:r w:rsidRPr="006D18CA">
        <w:rPr>
          <w:color w:val="0000CC"/>
          <w:sz w:val="24"/>
          <w:szCs w:val="24"/>
        </w:rPr>
        <w:t>D.Lgs.</w:t>
      </w:r>
      <w:proofErr w:type="spellEnd"/>
      <w:r w:rsidRPr="006D18CA">
        <w:rPr>
          <w:color w:val="0000CC"/>
          <w:sz w:val="24"/>
          <w:szCs w:val="24"/>
        </w:rPr>
        <w:t xml:space="preserve"> 9 aprile 2008, n.81 e dal D. </w:t>
      </w:r>
      <w:proofErr w:type="spellStart"/>
      <w:r w:rsidRPr="006D18CA">
        <w:rPr>
          <w:color w:val="0000CC"/>
          <w:sz w:val="24"/>
          <w:szCs w:val="24"/>
        </w:rPr>
        <w:t>Lgs</w:t>
      </w:r>
      <w:proofErr w:type="spellEnd"/>
      <w:r w:rsidRPr="006D18CA">
        <w:rPr>
          <w:color w:val="0000CC"/>
          <w:sz w:val="24"/>
          <w:szCs w:val="24"/>
        </w:rPr>
        <w:t xml:space="preserve">. n. 106/2009. </w:t>
      </w:r>
    </w:p>
    <w:p w:rsidR="008749EF" w:rsidRPr="006D18CA" w:rsidRDefault="008749EF" w:rsidP="00C525DC">
      <w:pPr>
        <w:ind w:left="360"/>
        <w:jc w:val="center"/>
        <w:rPr>
          <w:b/>
          <w:color w:val="0000CC"/>
          <w:sz w:val="24"/>
          <w:szCs w:val="24"/>
        </w:rPr>
      </w:pPr>
      <w:r w:rsidRPr="006D18CA">
        <w:rPr>
          <w:b/>
          <w:color w:val="0000CC"/>
          <w:sz w:val="24"/>
          <w:szCs w:val="24"/>
        </w:rPr>
        <w:t>Art. 1</w:t>
      </w:r>
      <w:r>
        <w:rPr>
          <w:b/>
          <w:color w:val="0000CC"/>
          <w:sz w:val="24"/>
          <w:szCs w:val="24"/>
        </w:rPr>
        <w:t>5</w:t>
      </w:r>
      <w:r w:rsidRPr="006D18CA">
        <w:rPr>
          <w:b/>
          <w:color w:val="0000CC"/>
          <w:sz w:val="24"/>
          <w:szCs w:val="24"/>
        </w:rPr>
        <w:t xml:space="preserve"> </w:t>
      </w:r>
    </w:p>
    <w:p w:rsidR="008749EF" w:rsidRPr="006D18CA" w:rsidRDefault="008749EF" w:rsidP="00C525DC">
      <w:pPr>
        <w:ind w:left="360"/>
        <w:jc w:val="center"/>
        <w:rPr>
          <w:b/>
          <w:color w:val="0000CC"/>
          <w:sz w:val="24"/>
          <w:szCs w:val="24"/>
        </w:rPr>
      </w:pPr>
      <w:r w:rsidRPr="006D18CA">
        <w:rPr>
          <w:b/>
          <w:color w:val="0000CC"/>
          <w:sz w:val="24"/>
          <w:szCs w:val="24"/>
        </w:rPr>
        <w:t xml:space="preserve">Cauzioni e Garanzie Definitive </w:t>
      </w:r>
    </w:p>
    <w:p w:rsidR="008749EF" w:rsidRPr="006D18CA" w:rsidRDefault="008749EF" w:rsidP="00C525DC">
      <w:pPr>
        <w:jc w:val="both"/>
        <w:rPr>
          <w:color w:val="0000CC"/>
          <w:sz w:val="24"/>
          <w:szCs w:val="24"/>
        </w:rPr>
      </w:pPr>
    </w:p>
    <w:p w:rsidR="008749EF" w:rsidRPr="006D18CA" w:rsidRDefault="008749EF" w:rsidP="00C525DC">
      <w:pPr>
        <w:jc w:val="both"/>
        <w:rPr>
          <w:color w:val="0000CC"/>
          <w:sz w:val="24"/>
          <w:szCs w:val="24"/>
        </w:rPr>
      </w:pPr>
      <w:r w:rsidRPr="006D18CA">
        <w:rPr>
          <w:color w:val="0000CC"/>
          <w:sz w:val="24"/>
          <w:szCs w:val="24"/>
        </w:rPr>
        <w:t xml:space="preserve">A garanzia della piena osservanza del contratto e dell’esecuzione del servizio l’impresa appaltatrice effettuerà la costituzione del deposito cauzionale nella misura e nei modi previsti dall’art. 113 del </w:t>
      </w:r>
      <w:proofErr w:type="spellStart"/>
      <w:r w:rsidRPr="006D18CA">
        <w:rPr>
          <w:color w:val="0000CC"/>
          <w:sz w:val="24"/>
          <w:szCs w:val="24"/>
        </w:rPr>
        <w:t>D.Lgs.</w:t>
      </w:r>
      <w:proofErr w:type="spellEnd"/>
      <w:r w:rsidRPr="006D18CA">
        <w:rPr>
          <w:color w:val="0000CC"/>
          <w:sz w:val="24"/>
          <w:szCs w:val="24"/>
        </w:rPr>
        <w:t xml:space="preserve"> 163/06 e ss. </w:t>
      </w:r>
      <w:proofErr w:type="spellStart"/>
      <w:r w:rsidRPr="006D18CA">
        <w:rPr>
          <w:color w:val="0000CC"/>
          <w:sz w:val="24"/>
          <w:szCs w:val="24"/>
        </w:rPr>
        <w:t>mm.ii</w:t>
      </w:r>
      <w:proofErr w:type="spellEnd"/>
      <w:r w:rsidRPr="006D18CA">
        <w:rPr>
          <w:color w:val="0000CC"/>
          <w:sz w:val="24"/>
          <w:szCs w:val="24"/>
        </w:rPr>
        <w:t>..</w:t>
      </w:r>
    </w:p>
    <w:p w:rsidR="008749EF" w:rsidRPr="006D18CA" w:rsidRDefault="008749EF" w:rsidP="00C525DC">
      <w:pPr>
        <w:jc w:val="both"/>
        <w:rPr>
          <w:color w:val="0000CC"/>
          <w:sz w:val="24"/>
          <w:szCs w:val="24"/>
          <w:u w:val="single"/>
        </w:rPr>
      </w:pPr>
      <w:r w:rsidRPr="006D18CA">
        <w:rPr>
          <w:color w:val="0000CC"/>
          <w:sz w:val="24"/>
          <w:szCs w:val="24"/>
        </w:rPr>
        <w:t xml:space="preserve">Lo svincolo della cauzione avverrà dopo la risoluzione di ogni eventuale pendenza e dopo l’avvenuta regolare esecuzione del servizio, previa trasmissione da parte del Responsabile Servizio dell’attestazione relativa all’ultimazione ed alla regolare esecuzione delle attività. </w:t>
      </w:r>
    </w:p>
    <w:p w:rsidR="008749EF" w:rsidRPr="00A171E4" w:rsidRDefault="008749EF" w:rsidP="00C525DC">
      <w:pPr>
        <w:ind w:left="360"/>
        <w:jc w:val="center"/>
        <w:rPr>
          <w:b/>
          <w:color w:val="984806"/>
          <w:u w:val="single"/>
        </w:rPr>
      </w:pPr>
    </w:p>
    <w:p w:rsidR="00666DFA" w:rsidRDefault="00666DFA" w:rsidP="00C525DC">
      <w:pPr>
        <w:ind w:left="360"/>
        <w:jc w:val="center"/>
        <w:rPr>
          <w:b/>
          <w:color w:val="0000CC"/>
          <w:sz w:val="24"/>
          <w:szCs w:val="24"/>
        </w:rPr>
      </w:pPr>
    </w:p>
    <w:p w:rsidR="008749EF" w:rsidRPr="006D18CA" w:rsidRDefault="008749EF" w:rsidP="00C525DC">
      <w:pPr>
        <w:ind w:left="360"/>
        <w:jc w:val="center"/>
        <w:rPr>
          <w:b/>
          <w:color w:val="0000CC"/>
          <w:sz w:val="24"/>
          <w:szCs w:val="24"/>
        </w:rPr>
      </w:pPr>
      <w:r w:rsidRPr="006D18CA">
        <w:rPr>
          <w:b/>
          <w:color w:val="0000CC"/>
          <w:sz w:val="24"/>
          <w:szCs w:val="24"/>
        </w:rPr>
        <w:lastRenderedPageBreak/>
        <w:t>Art. 1</w:t>
      </w:r>
      <w:r>
        <w:rPr>
          <w:b/>
          <w:color w:val="0000CC"/>
          <w:sz w:val="24"/>
          <w:szCs w:val="24"/>
        </w:rPr>
        <w:t>6</w:t>
      </w:r>
      <w:r w:rsidRPr="006D18CA">
        <w:rPr>
          <w:b/>
          <w:color w:val="0000CC"/>
          <w:sz w:val="24"/>
          <w:szCs w:val="24"/>
        </w:rPr>
        <w:t xml:space="preserve"> </w:t>
      </w:r>
    </w:p>
    <w:p w:rsidR="008749EF" w:rsidRPr="006D18CA" w:rsidRDefault="008749EF" w:rsidP="00C525DC">
      <w:pPr>
        <w:ind w:left="360"/>
        <w:jc w:val="center"/>
        <w:rPr>
          <w:b/>
          <w:color w:val="0000CC"/>
          <w:sz w:val="24"/>
          <w:szCs w:val="24"/>
        </w:rPr>
      </w:pPr>
      <w:r w:rsidRPr="006D18CA">
        <w:rPr>
          <w:b/>
          <w:color w:val="0000CC"/>
          <w:sz w:val="24"/>
          <w:szCs w:val="24"/>
        </w:rPr>
        <w:t xml:space="preserve">Vigilanza e Controlli </w:t>
      </w:r>
    </w:p>
    <w:p w:rsidR="008749EF" w:rsidRPr="006D18CA" w:rsidRDefault="008749EF" w:rsidP="00C525DC">
      <w:pPr>
        <w:jc w:val="both"/>
        <w:rPr>
          <w:color w:val="0000CC"/>
          <w:sz w:val="24"/>
          <w:szCs w:val="24"/>
        </w:rPr>
      </w:pPr>
    </w:p>
    <w:p w:rsidR="008749EF" w:rsidRPr="006D18CA" w:rsidRDefault="008749EF" w:rsidP="00C525DC">
      <w:pPr>
        <w:jc w:val="both"/>
        <w:rPr>
          <w:color w:val="0000CC"/>
          <w:sz w:val="24"/>
          <w:szCs w:val="24"/>
        </w:rPr>
      </w:pPr>
      <w:r w:rsidRPr="006D18CA">
        <w:rPr>
          <w:color w:val="0000CC"/>
          <w:sz w:val="24"/>
          <w:szCs w:val="24"/>
        </w:rPr>
        <w:t>L’ASL si riserva la facoltà di disporre verifiche ed ispezioni ogni qualvolta lo riterrà opportuno ed in tutte le sedi all’uopo necessarie, in ordine alla regolare esecuzione del servizio, nonché al livello qualitativo e quantitativo delle presentazioni; ciò avverrà su dirette disposizioni del Responsabile del Servizio preposto dall’ASL NA 3 SUD.</w:t>
      </w:r>
    </w:p>
    <w:p w:rsidR="008749EF" w:rsidRPr="006D18CA" w:rsidRDefault="008749EF" w:rsidP="00C525DC">
      <w:pPr>
        <w:ind w:left="360"/>
        <w:jc w:val="center"/>
        <w:rPr>
          <w:b/>
          <w:color w:val="0000CC"/>
          <w:sz w:val="24"/>
          <w:szCs w:val="24"/>
        </w:rPr>
      </w:pPr>
      <w:r w:rsidRPr="006D18CA">
        <w:rPr>
          <w:b/>
          <w:color w:val="0000CC"/>
          <w:sz w:val="24"/>
          <w:szCs w:val="24"/>
        </w:rPr>
        <w:t>Art. 1</w:t>
      </w:r>
      <w:r>
        <w:rPr>
          <w:b/>
          <w:color w:val="0000CC"/>
          <w:sz w:val="24"/>
          <w:szCs w:val="24"/>
        </w:rPr>
        <w:t>7</w:t>
      </w:r>
      <w:r w:rsidRPr="006D18CA">
        <w:rPr>
          <w:b/>
          <w:color w:val="0000CC"/>
          <w:sz w:val="24"/>
          <w:szCs w:val="24"/>
        </w:rPr>
        <w:t xml:space="preserve"> </w:t>
      </w:r>
    </w:p>
    <w:p w:rsidR="008749EF" w:rsidRPr="006D18CA" w:rsidRDefault="008749EF" w:rsidP="00C525DC">
      <w:pPr>
        <w:ind w:left="360"/>
        <w:jc w:val="center"/>
        <w:rPr>
          <w:b/>
          <w:color w:val="0000CC"/>
          <w:sz w:val="24"/>
          <w:szCs w:val="24"/>
        </w:rPr>
      </w:pPr>
      <w:r w:rsidRPr="006D18CA">
        <w:rPr>
          <w:b/>
          <w:color w:val="0000CC"/>
          <w:sz w:val="24"/>
          <w:szCs w:val="24"/>
        </w:rPr>
        <w:t xml:space="preserve">Inadempienze e Penali </w:t>
      </w:r>
    </w:p>
    <w:p w:rsidR="008749EF" w:rsidRPr="006D18CA" w:rsidRDefault="008749EF" w:rsidP="00C525DC">
      <w:pPr>
        <w:jc w:val="both"/>
        <w:rPr>
          <w:color w:val="0000CC"/>
          <w:sz w:val="24"/>
          <w:szCs w:val="24"/>
        </w:rPr>
      </w:pPr>
    </w:p>
    <w:p w:rsidR="008749EF" w:rsidRPr="006D18CA" w:rsidRDefault="008749EF" w:rsidP="00320302">
      <w:pPr>
        <w:jc w:val="both"/>
        <w:rPr>
          <w:color w:val="0000CC"/>
          <w:sz w:val="24"/>
          <w:szCs w:val="24"/>
        </w:rPr>
      </w:pPr>
      <w:r w:rsidRPr="006D18CA">
        <w:rPr>
          <w:color w:val="0000CC"/>
          <w:sz w:val="24"/>
          <w:szCs w:val="24"/>
        </w:rPr>
        <w:t>Salvo quanto previsto dall’art. 12 del Disciplinare Tecnico, si precisa che n</w:t>
      </w:r>
      <w:r w:rsidRPr="006D18CA">
        <w:rPr>
          <w:bCs/>
          <w:color w:val="0000CC"/>
          <w:sz w:val="24"/>
          <w:szCs w:val="24"/>
        </w:rPr>
        <w:t xml:space="preserve">el caso in cui l’Appaltatore esegua i trattamenti in modo difforme da quanto indicato nel presente capitolato e nel disciplinare tecnico e nel caso di altre inadempienze contrattuali, </w:t>
      </w:r>
      <w:r w:rsidRPr="006D18CA">
        <w:rPr>
          <w:color w:val="0000CC"/>
          <w:sz w:val="24"/>
          <w:szCs w:val="24"/>
        </w:rPr>
        <w:t xml:space="preserve">la </w:t>
      </w:r>
      <w:proofErr w:type="spellStart"/>
      <w:r w:rsidRPr="006D18CA">
        <w:rPr>
          <w:color w:val="0000CC"/>
          <w:sz w:val="24"/>
          <w:szCs w:val="24"/>
        </w:rPr>
        <w:t>A.S.L.</w:t>
      </w:r>
      <w:proofErr w:type="spellEnd"/>
      <w:r w:rsidRPr="006D18CA">
        <w:rPr>
          <w:color w:val="0000CC"/>
          <w:sz w:val="24"/>
          <w:szCs w:val="24"/>
        </w:rPr>
        <w:t xml:space="preserve"> potrà precedere alla risoluzione del contratto, dandone notifica alla Ditta con lettera raccomandata, con avviso di ricevimento o con atto stragiudiziale notificato con l’osservanza delle norme di legge. </w:t>
      </w:r>
    </w:p>
    <w:p w:rsidR="008749EF" w:rsidRPr="006D18CA" w:rsidRDefault="008749EF" w:rsidP="00320302">
      <w:pPr>
        <w:jc w:val="both"/>
        <w:rPr>
          <w:color w:val="0000CC"/>
          <w:sz w:val="24"/>
          <w:szCs w:val="24"/>
        </w:rPr>
      </w:pPr>
      <w:r w:rsidRPr="006D18CA">
        <w:rPr>
          <w:color w:val="0000CC"/>
          <w:sz w:val="24"/>
          <w:szCs w:val="24"/>
        </w:rPr>
        <w:t xml:space="preserve">Nel caso si addivenisse alla risoluzione del contratto, per le motivazioni su esposte, la Ditta oltre ad incorrere nella perdita del deposito cauzionale a titolo di penale, sarà tenuta al completo risarcimento di tutti i danni diretti ed al rimborso delle maggiori spese alle quali la </w:t>
      </w:r>
      <w:proofErr w:type="spellStart"/>
      <w:r w:rsidRPr="006D18CA">
        <w:rPr>
          <w:color w:val="0000CC"/>
          <w:sz w:val="24"/>
          <w:szCs w:val="24"/>
        </w:rPr>
        <w:t>A.S.L.</w:t>
      </w:r>
      <w:proofErr w:type="spellEnd"/>
      <w:r w:rsidRPr="006D18CA">
        <w:rPr>
          <w:color w:val="0000CC"/>
          <w:sz w:val="24"/>
          <w:szCs w:val="24"/>
        </w:rPr>
        <w:t xml:space="preserve"> dovrà comunque andare incontro per il rimanente periodo contrattuale. L’Amministrazione si riserva, comunque, la facoltà di risolvere il contratto di appalto in qualunque tempo, senza alcun genere di indennità e compenso per l’appaltatore, qualora le disposizioni prese ed i mezzi applicati per l’espletamento del servizio non dessero sicuro affidamento, a giudizio dell’amministrazione, o che il servizio stesso non fosse compiuto nei termini stabiliti o si verificassero gravi irregolarità e negligenze in genere o per sopravvenuti gravi motivi di pubblico interesse.</w:t>
      </w:r>
    </w:p>
    <w:p w:rsidR="00A5711D" w:rsidRDefault="00A5711D" w:rsidP="00C525DC">
      <w:pPr>
        <w:ind w:left="360"/>
        <w:jc w:val="center"/>
        <w:rPr>
          <w:b/>
          <w:color w:val="0000CC"/>
          <w:sz w:val="24"/>
          <w:szCs w:val="24"/>
        </w:rPr>
      </w:pPr>
    </w:p>
    <w:p w:rsidR="008749EF" w:rsidRPr="006D18CA" w:rsidRDefault="008749EF" w:rsidP="00C525DC">
      <w:pPr>
        <w:ind w:left="360"/>
        <w:jc w:val="center"/>
        <w:rPr>
          <w:b/>
          <w:color w:val="0000CC"/>
          <w:sz w:val="24"/>
          <w:szCs w:val="24"/>
        </w:rPr>
      </w:pPr>
      <w:r w:rsidRPr="006D18CA">
        <w:rPr>
          <w:b/>
          <w:color w:val="0000CC"/>
          <w:sz w:val="24"/>
          <w:szCs w:val="24"/>
        </w:rPr>
        <w:t>Art. 1</w:t>
      </w:r>
      <w:r>
        <w:rPr>
          <w:b/>
          <w:color w:val="0000CC"/>
          <w:sz w:val="24"/>
          <w:szCs w:val="24"/>
        </w:rPr>
        <w:t>8</w:t>
      </w:r>
      <w:r w:rsidRPr="006D18CA">
        <w:rPr>
          <w:b/>
          <w:color w:val="0000CC"/>
          <w:sz w:val="24"/>
          <w:szCs w:val="24"/>
        </w:rPr>
        <w:t xml:space="preserve"> </w:t>
      </w:r>
    </w:p>
    <w:p w:rsidR="008749EF" w:rsidRPr="006D18CA" w:rsidRDefault="008749EF" w:rsidP="00C525DC">
      <w:pPr>
        <w:ind w:left="360"/>
        <w:jc w:val="center"/>
        <w:rPr>
          <w:b/>
          <w:color w:val="0000CC"/>
          <w:sz w:val="24"/>
          <w:szCs w:val="24"/>
        </w:rPr>
      </w:pPr>
      <w:r w:rsidRPr="006D18CA">
        <w:rPr>
          <w:b/>
          <w:color w:val="0000CC"/>
          <w:sz w:val="24"/>
          <w:szCs w:val="24"/>
        </w:rPr>
        <w:t xml:space="preserve">Risoluzione delle Controversie </w:t>
      </w:r>
    </w:p>
    <w:p w:rsidR="008749EF" w:rsidRPr="006D18CA" w:rsidRDefault="008749EF" w:rsidP="00C525DC">
      <w:pPr>
        <w:jc w:val="both"/>
        <w:rPr>
          <w:color w:val="0000CC"/>
          <w:sz w:val="24"/>
          <w:szCs w:val="24"/>
        </w:rPr>
      </w:pPr>
    </w:p>
    <w:p w:rsidR="008749EF" w:rsidRPr="006D18CA" w:rsidRDefault="008749EF" w:rsidP="00C525DC">
      <w:pPr>
        <w:jc w:val="both"/>
        <w:rPr>
          <w:color w:val="0000CC"/>
          <w:sz w:val="24"/>
          <w:szCs w:val="24"/>
        </w:rPr>
      </w:pPr>
      <w:r w:rsidRPr="006D18CA">
        <w:rPr>
          <w:color w:val="0000CC"/>
          <w:sz w:val="24"/>
          <w:szCs w:val="24"/>
        </w:rPr>
        <w:t>Eventuali controversie che possono insorgere tra le parti riguardo all’interpretazione ed alla applicazione del presente Capitolato, nonché sull’esecuzione del rapporto contrattuale che ne deriva, resta eletto quale foro competente il Tribunale di Torre Annunziata.</w:t>
      </w:r>
    </w:p>
    <w:p w:rsidR="008749EF" w:rsidRDefault="008749EF" w:rsidP="00C525DC">
      <w:pPr>
        <w:ind w:left="360"/>
        <w:jc w:val="center"/>
        <w:rPr>
          <w:b/>
          <w:color w:val="0000CC"/>
          <w:sz w:val="24"/>
          <w:szCs w:val="24"/>
        </w:rPr>
      </w:pPr>
    </w:p>
    <w:p w:rsidR="008749EF" w:rsidRPr="006D18CA" w:rsidRDefault="008749EF" w:rsidP="00C525DC">
      <w:pPr>
        <w:ind w:left="360"/>
        <w:jc w:val="center"/>
        <w:rPr>
          <w:b/>
          <w:color w:val="0000CC"/>
          <w:sz w:val="24"/>
          <w:szCs w:val="24"/>
        </w:rPr>
      </w:pPr>
      <w:r w:rsidRPr="006D18CA">
        <w:rPr>
          <w:b/>
          <w:color w:val="0000CC"/>
          <w:sz w:val="24"/>
          <w:szCs w:val="24"/>
        </w:rPr>
        <w:t>Art. 1</w:t>
      </w:r>
      <w:r>
        <w:rPr>
          <w:b/>
          <w:color w:val="0000CC"/>
          <w:sz w:val="24"/>
          <w:szCs w:val="24"/>
        </w:rPr>
        <w:t>9</w:t>
      </w:r>
      <w:r w:rsidRPr="006D18CA">
        <w:rPr>
          <w:b/>
          <w:color w:val="0000CC"/>
          <w:sz w:val="24"/>
          <w:szCs w:val="24"/>
        </w:rPr>
        <w:t xml:space="preserve"> </w:t>
      </w:r>
    </w:p>
    <w:p w:rsidR="008749EF" w:rsidRPr="006D18CA" w:rsidRDefault="008749EF" w:rsidP="00C525DC">
      <w:pPr>
        <w:ind w:left="360"/>
        <w:jc w:val="center"/>
        <w:rPr>
          <w:b/>
          <w:color w:val="0000CC"/>
          <w:sz w:val="24"/>
          <w:szCs w:val="24"/>
        </w:rPr>
      </w:pPr>
      <w:r w:rsidRPr="006D18CA">
        <w:rPr>
          <w:b/>
          <w:color w:val="0000CC"/>
          <w:sz w:val="24"/>
          <w:szCs w:val="24"/>
        </w:rPr>
        <w:t xml:space="preserve">Fatturazione e Modalità di Pagamento </w:t>
      </w:r>
    </w:p>
    <w:p w:rsidR="008749EF" w:rsidRPr="006D18CA" w:rsidRDefault="008749EF" w:rsidP="00C525DC">
      <w:pPr>
        <w:jc w:val="both"/>
        <w:rPr>
          <w:color w:val="0000CC"/>
          <w:sz w:val="24"/>
          <w:szCs w:val="24"/>
        </w:rPr>
      </w:pPr>
    </w:p>
    <w:p w:rsidR="008749EF" w:rsidRPr="006D18CA" w:rsidRDefault="008749EF" w:rsidP="00C525DC">
      <w:pPr>
        <w:jc w:val="both"/>
        <w:rPr>
          <w:color w:val="0000CC"/>
          <w:sz w:val="24"/>
          <w:szCs w:val="24"/>
        </w:rPr>
      </w:pPr>
      <w:r w:rsidRPr="006D18CA">
        <w:rPr>
          <w:color w:val="0000CC"/>
          <w:sz w:val="24"/>
          <w:szCs w:val="24"/>
        </w:rPr>
        <w:t>Le fatture (da trasmettere in triplice copia) devono essere intestate all’</w:t>
      </w:r>
      <w:proofErr w:type="spellStart"/>
      <w:r w:rsidRPr="006D18CA">
        <w:rPr>
          <w:color w:val="0000CC"/>
          <w:sz w:val="24"/>
          <w:szCs w:val="24"/>
        </w:rPr>
        <w:t>A.S.L.</w:t>
      </w:r>
      <w:proofErr w:type="spellEnd"/>
      <w:r w:rsidRPr="006D18CA">
        <w:rPr>
          <w:color w:val="0000CC"/>
          <w:sz w:val="24"/>
          <w:szCs w:val="24"/>
        </w:rPr>
        <w:t xml:space="preserve"> NAPOLI 3 SUD con sede a Castellammare di </w:t>
      </w:r>
      <w:proofErr w:type="spellStart"/>
      <w:r w:rsidRPr="006D18CA">
        <w:rPr>
          <w:color w:val="0000CC"/>
          <w:sz w:val="24"/>
          <w:szCs w:val="24"/>
        </w:rPr>
        <w:t>Stabia</w:t>
      </w:r>
      <w:proofErr w:type="spellEnd"/>
      <w:r w:rsidRPr="006D18CA">
        <w:rPr>
          <w:color w:val="0000CC"/>
          <w:sz w:val="24"/>
          <w:szCs w:val="24"/>
        </w:rPr>
        <w:t xml:space="preserve"> e dovranno riportare tutte le indicazioni necessarie per gli opportuni riscontri. </w:t>
      </w:r>
    </w:p>
    <w:p w:rsidR="008749EF" w:rsidRPr="006D18CA" w:rsidRDefault="008749EF" w:rsidP="00C525DC">
      <w:pPr>
        <w:jc w:val="both"/>
        <w:rPr>
          <w:color w:val="0000CC"/>
          <w:sz w:val="24"/>
          <w:szCs w:val="24"/>
        </w:rPr>
      </w:pPr>
      <w:r w:rsidRPr="006D18CA">
        <w:rPr>
          <w:color w:val="0000CC"/>
          <w:sz w:val="24"/>
          <w:szCs w:val="24"/>
        </w:rPr>
        <w:t xml:space="preserve">Le fatture pervenute </w:t>
      </w:r>
      <w:proofErr w:type="spellStart"/>
      <w:r w:rsidRPr="006D18CA">
        <w:rPr>
          <w:color w:val="0000CC"/>
          <w:sz w:val="24"/>
          <w:szCs w:val="24"/>
        </w:rPr>
        <w:t>preve</w:t>
      </w:r>
      <w:proofErr w:type="spellEnd"/>
      <w:r w:rsidRPr="006D18CA">
        <w:rPr>
          <w:color w:val="0000CC"/>
          <w:sz w:val="24"/>
          <w:szCs w:val="24"/>
        </w:rPr>
        <w:t xml:space="preserve"> della richiesta di documentazione saranno sospese ed i termini per il pagamento decorreranno dalla data di completamento delle stesse. </w:t>
      </w:r>
    </w:p>
    <w:p w:rsidR="008749EF" w:rsidRPr="006D18CA" w:rsidRDefault="008749EF" w:rsidP="00C525DC">
      <w:pPr>
        <w:jc w:val="both"/>
        <w:rPr>
          <w:color w:val="0000CC"/>
          <w:sz w:val="24"/>
          <w:szCs w:val="24"/>
        </w:rPr>
      </w:pPr>
      <w:r w:rsidRPr="006D18CA">
        <w:rPr>
          <w:color w:val="0000CC"/>
          <w:sz w:val="24"/>
          <w:szCs w:val="24"/>
        </w:rPr>
        <w:t xml:space="preserve">L’impresa appaltatrice emetterà fatture con scadenza mensile che, previo riscontro da parte del responsabile del servizio, saranno pagate, a mezzo mandato della Tesoreria dell’ASL NAPOLI 3 SUD, ai sensi della vigente normativa entro 90 gg. (novanta giorni) dalla presentazione delle fatture, sempre che l’impresa appaltatrice sia in regola con gli obblighi contrattuali come previsto da questo Capitolato Speciale d’Appalto. </w:t>
      </w:r>
    </w:p>
    <w:p w:rsidR="008749EF" w:rsidRPr="006D18CA" w:rsidRDefault="008749EF" w:rsidP="00320302">
      <w:pPr>
        <w:autoSpaceDE w:val="0"/>
        <w:autoSpaceDN w:val="0"/>
        <w:adjustRightInd w:val="0"/>
        <w:jc w:val="center"/>
        <w:rPr>
          <w:b/>
          <w:bCs/>
          <w:color w:val="0000CC"/>
          <w:sz w:val="24"/>
          <w:szCs w:val="24"/>
        </w:rPr>
      </w:pPr>
      <w:r w:rsidRPr="006D18CA">
        <w:rPr>
          <w:b/>
          <w:bCs/>
          <w:color w:val="0000CC"/>
          <w:sz w:val="24"/>
          <w:szCs w:val="24"/>
        </w:rPr>
        <w:lastRenderedPageBreak/>
        <w:t xml:space="preserve">Art. </w:t>
      </w:r>
      <w:r>
        <w:rPr>
          <w:b/>
          <w:bCs/>
          <w:color w:val="0000CC"/>
          <w:sz w:val="24"/>
          <w:szCs w:val="24"/>
        </w:rPr>
        <w:t>20</w:t>
      </w:r>
      <w:r w:rsidRPr="006D18CA">
        <w:rPr>
          <w:b/>
          <w:bCs/>
          <w:color w:val="0000CC"/>
          <w:sz w:val="24"/>
          <w:szCs w:val="24"/>
        </w:rPr>
        <w:t xml:space="preserve"> </w:t>
      </w:r>
    </w:p>
    <w:p w:rsidR="008749EF" w:rsidRPr="006D18CA" w:rsidRDefault="008749EF" w:rsidP="00320302">
      <w:pPr>
        <w:autoSpaceDE w:val="0"/>
        <w:autoSpaceDN w:val="0"/>
        <w:adjustRightInd w:val="0"/>
        <w:jc w:val="center"/>
        <w:rPr>
          <w:b/>
          <w:bCs/>
          <w:color w:val="0000CC"/>
          <w:sz w:val="24"/>
          <w:szCs w:val="24"/>
        </w:rPr>
      </w:pPr>
      <w:r w:rsidRPr="006D18CA">
        <w:rPr>
          <w:b/>
          <w:bCs/>
          <w:color w:val="0000CC"/>
          <w:sz w:val="24"/>
          <w:szCs w:val="24"/>
        </w:rPr>
        <w:t>Tracciabilità dei flussi finanziari</w:t>
      </w:r>
    </w:p>
    <w:p w:rsidR="008749EF" w:rsidRPr="006D18CA" w:rsidRDefault="008749EF" w:rsidP="00320302">
      <w:pPr>
        <w:autoSpaceDE w:val="0"/>
        <w:autoSpaceDN w:val="0"/>
        <w:adjustRightInd w:val="0"/>
        <w:jc w:val="both"/>
        <w:rPr>
          <w:color w:val="0000CC"/>
          <w:sz w:val="24"/>
          <w:szCs w:val="24"/>
        </w:rPr>
      </w:pPr>
    </w:p>
    <w:p w:rsidR="008749EF" w:rsidRPr="006D18CA" w:rsidRDefault="008749EF" w:rsidP="00320302">
      <w:pPr>
        <w:autoSpaceDE w:val="0"/>
        <w:autoSpaceDN w:val="0"/>
        <w:adjustRightInd w:val="0"/>
        <w:jc w:val="both"/>
        <w:rPr>
          <w:color w:val="0000CC"/>
          <w:sz w:val="24"/>
          <w:szCs w:val="24"/>
        </w:rPr>
      </w:pPr>
      <w:r w:rsidRPr="006D18CA">
        <w:rPr>
          <w:bCs/>
          <w:color w:val="0000CC"/>
          <w:sz w:val="24"/>
          <w:szCs w:val="24"/>
        </w:rPr>
        <w:t xml:space="preserve">Al fine della Tracciabilità dei Flussi Finanziari, l’Appaltatore dovrà assumere tutti gli obblighi di cui all'art. 3 della Legge 136/2010 e </w:t>
      </w:r>
      <w:proofErr w:type="spellStart"/>
      <w:r w:rsidRPr="006D18CA">
        <w:rPr>
          <w:bCs/>
          <w:color w:val="0000CC"/>
          <w:sz w:val="24"/>
          <w:szCs w:val="24"/>
        </w:rPr>
        <w:t>ss.mm.ii</w:t>
      </w:r>
      <w:r w:rsidRPr="006D18CA">
        <w:rPr>
          <w:color w:val="0000CC"/>
          <w:sz w:val="24"/>
          <w:szCs w:val="24"/>
        </w:rPr>
        <w:t>.</w:t>
      </w:r>
      <w:proofErr w:type="spellEnd"/>
    </w:p>
    <w:p w:rsidR="008749EF" w:rsidRPr="006D18CA" w:rsidRDefault="008749EF" w:rsidP="00320302">
      <w:pPr>
        <w:autoSpaceDE w:val="0"/>
        <w:autoSpaceDN w:val="0"/>
        <w:adjustRightInd w:val="0"/>
        <w:jc w:val="both"/>
        <w:rPr>
          <w:color w:val="0000CC"/>
          <w:sz w:val="24"/>
          <w:szCs w:val="24"/>
        </w:rPr>
      </w:pPr>
      <w:r w:rsidRPr="006D18CA">
        <w:rPr>
          <w:color w:val="0000CC"/>
          <w:sz w:val="24"/>
          <w:szCs w:val="24"/>
        </w:rPr>
        <w:t>Tutti i pagamenti saranno effettuati previa verifica della regolarità contributiva mediante il Documento Unico di Regolarità Contributiva (DURC), emesso dallo Sportello Unico previdenziale, riferito sia all’Appaltatore sia ad eventuali imprese Subappaltatrici ed anche ai lavoratori autonomi.</w:t>
      </w:r>
    </w:p>
    <w:p w:rsidR="008749EF" w:rsidRPr="006D18CA" w:rsidRDefault="008749EF" w:rsidP="00320302">
      <w:pPr>
        <w:autoSpaceDE w:val="0"/>
        <w:autoSpaceDN w:val="0"/>
        <w:adjustRightInd w:val="0"/>
        <w:jc w:val="both"/>
        <w:rPr>
          <w:color w:val="0000CC"/>
          <w:sz w:val="24"/>
          <w:szCs w:val="24"/>
        </w:rPr>
      </w:pPr>
      <w:r w:rsidRPr="006D18CA">
        <w:rPr>
          <w:color w:val="0000CC"/>
          <w:sz w:val="24"/>
          <w:szCs w:val="24"/>
        </w:rPr>
        <w:t>Qualora il Documento Unico di Regolarità Contributiva (DURC) attesti l’irregolarità contributiva nei confronti dell’Appaltatore e/o delle eventuali imprese subappaltatrici e/o degli eventuali lavoratori autonomi, la Stazione Appaltante sospenderà i pagamenti dei corrispettivi dovuti fino a quando non sarà regolarizzata la posizione contributiva; in caso di mancata regolarizzazione potrà disporre il pagamento di quanto dovuto dalla Ditta per Oneri Previdenziali e assicurativi direttamente agli Enti destinatari, trattenendo tale somma dai compensi dovuti alla Ditta.</w:t>
      </w:r>
    </w:p>
    <w:p w:rsidR="008749EF" w:rsidRPr="006D18CA" w:rsidRDefault="008749EF" w:rsidP="00320302">
      <w:pPr>
        <w:autoSpaceDE w:val="0"/>
        <w:autoSpaceDN w:val="0"/>
        <w:adjustRightInd w:val="0"/>
        <w:jc w:val="both"/>
        <w:rPr>
          <w:color w:val="0000CC"/>
          <w:sz w:val="24"/>
          <w:szCs w:val="24"/>
        </w:rPr>
      </w:pPr>
      <w:r w:rsidRPr="006D18CA">
        <w:rPr>
          <w:color w:val="0000CC"/>
          <w:sz w:val="24"/>
          <w:szCs w:val="24"/>
        </w:rPr>
        <w:t>Fino a quando non sarà conclusa la procedura sopracitata sono sospesi i pagamenti alla Ditta, senza che La stessa possa eccepire il ritardo dei pagamenti medesimi.</w:t>
      </w:r>
    </w:p>
    <w:p w:rsidR="008749EF" w:rsidRPr="00CD0E20" w:rsidRDefault="008749EF" w:rsidP="00320302">
      <w:pPr>
        <w:autoSpaceDE w:val="0"/>
        <w:autoSpaceDN w:val="0"/>
        <w:adjustRightInd w:val="0"/>
        <w:jc w:val="both"/>
        <w:rPr>
          <w:color w:val="0000CC"/>
          <w:sz w:val="24"/>
          <w:szCs w:val="24"/>
        </w:rPr>
      </w:pPr>
      <w:r w:rsidRPr="00CD0E20">
        <w:rPr>
          <w:color w:val="0000CC"/>
          <w:sz w:val="24"/>
          <w:szCs w:val="24"/>
        </w:rPr>
        <w:t>Tutti gli obblighi di cui sopra gravano comunque sull’Appaltatore in forza del contratto e del Disciplinare di Gara.</w:t>
      </w:r>
    </w:p>
    <w:p w:rsidR="008749EF" w:rsidRPr="00CD0E20" w:rsidRDefault="008749EF" w:rsidP="00C525DC">
      <w:pPr>
        <w:jc w:val="center"/>
        <w:rPr>
          <w:b/>
          <w:color w:val="0000CC"/>
          <w:sz w:val="24"/>
          <w:szCs w:val="24"/>
        </w:rPr>
      </w:pPr>
      <w:r w:rsidRPr="00CD0E20">
        <w:rPr>
          <w:b/>
          <w:color w:val="0000CC"/>
          <w:sz w:val="24"/>
          <w:szCs w:val="24"/>
        </w:rPr>
        <w:t>Art. 2</w:t>
      </w:r>
      <w:r>
        <w:rPr>
          <w:b/>
          <w:color w:val="0000CC"/>
          <w:sz w:val="24"/>
          <w:szCs w:val="24"/>
        </w:rPr>
        <w:t>1</w:t>
      </w:r>
      <w:r w:rsidRPr="00CD0E20">
        <w:rPr>
          <w:b/>
          <w:color w:val="0000CC"/>
          <w:sz w:val="24"/>
          <w:szCs w:val="24"/>
        </w:rPr>
        <w:t xml:space="preserve"> </w:t>
      </w:r>
    </w:p>
    <w:p w:rsidR="008749EF" w:rsidRPr="00CD0E20" w:rsidRDefault="008749EF" w:rsidP="00C525DC">
      <w:pPr>
        <w:jc w:val="center"/>
        <w:rPr>
          <w:b/>
          <w:color w:val="0000CC"/>
          <w:sz w:val="24"/>
          <w:szCs w:val="24"/>
        </w:rPr>
      </w:pPr>
      <w:r w:rsidRPr="00CD0E20">
        <w:rPr>
          <w:b/>
          <w:color w:val="0000CC"/>
          <w:sz w:val="24"/>
          <w:szCs w:val="24"/>
        </w:rPr>
        <w:t xml:space="preserve"> Obbligo di Continuità del Servizio, Interruzione</w:t>
      </w:r>
    </w:p>
    <w:p w:rsidR="008749EF" w:rsidRPr="00CD0E20" w:rsidRDefault="008749EF" w:rsidP="00C525DC">
      <w:pPr>
        <w:jc w:val="both"/>
        <w:rPr>
          <w:color w:val="0000CC"/>
          <w:sz w:val="24"/>
          <w:szCs w:val="24"/>
        </w:rPr>
      </w:pPr>
    </w:p>
    <w:p w:rsidR="008749EF" w:rsidRPr="00CD0E20" w:rsidRDefault="008749EF" w:rsidP="00C525DC">
      <w:pPr>
        <w:jc w:val="both"/>
        <w:rPr>
          <w:color w:val="0000CC"/>
          <w:sz w:val="24"/>
          <w:szCs w:val="24"/>
        </w:rPr>
      </w:pPr>
      <w:r w:rsidRPr="00CD0E20">
        <w:rPr>
          <w:color w:val="0000CC"/>
          <w:sz w:val="24"/>
          <w:szCs w:val="24"/>
        </w:rPr>
        <w:t xml:space="preserve">Eventuali ritardi nel pagamento delle fatture emesse o il vantare crediti nei confronti dell’ASL non costituiscono per l’impresa aggiudicataria validi motivi per sospendere o ritardare il servizio cui afferisce il presente contratto. </w:t>
      </w:r>
    </w:p>
    <w:p w:rsidR="008749EF" w:rsidRPr="00CD0E20" w:rsidRDefault="008749EF" w:rsidP="00C525DC">
      <w:pPr>
        <w:jc w:val="both"/>
        <w:rPr>
          <w:color w:val="0000CC"/>
          <w:sz w:val="24"/>
          <w:szCs w:val="24"/>
        </w:rPr>
      </w:pPr>
      <w:r w:rsidRPr="00CD0E20">
        <w:rPr>
          <w:color w:val="0000CC"/>
          <w:sz w:val="24"/>
          <w:szCs w:val="24"/>
        </w:rPr>
        <w:t xml:space="preserve">Con tali inadempienze l’ASL potrà  rivalersi su tutto il deposito cauzionale definitivo, fermo restando ogni altra azione o risarcimento del maggior danno. </w:t>
      </w:r>
    </w:p>
    <w:p w:rsidR="008749EF" w:rsidRDefault="008749EF" w:rsidP="00F97524">
      <w:pPr>
        <w:jc w:val="center"/>
        <w:rPr>
          <w:b/>
          <w:color w:val="0000CC"/>
          <w:sz w:val="24"/>
          <w:szCs w:val="24"/>
        </w:rPr>
      </w:pPr>
    </w:p>
    <w:p w:rsidR="008749EF" w:rsidRPr="00CD0E20" w:rsidRDefault="008749EF" w:rsidP="00F97524">
      <w:pPr>
        <w:jc w:val="center"/>
        <w:rPr>
          <w:b/>
          <w:color w:val="0000CC"/>
          <w:sz w:val="24"/>
          <w:szCs w:val="24"/>
        </w:rPr>
      </w:pPr>
      <w:r w:rsidRPr="00CD0E20">
        <w:rPr>
          <w:b/>
          <w:color w:val="0000CC"/>
          <w:sz w:val="24"/>
          <w:szCs w:val="24"/>
        </w:rPr>
        <w:t>Art. 2</w:t>
      </w:r>
      <w:r>
        <w:rPr>
          <w:b/>
          <w:color w:val="0000CC"/>
          <w:sz w:val="24"/>
          <w:szCs w:val="24"/>
        </w:rPr>
        <w:t>2</w:t>
      </w:r>
    </w:p>
    <w:p w:rsidR="008749EF" w:rsidRPr="00CD0E20" w:rsidRDefault="008749EF" w:rsidP="00F97524">
      <w:pPr>
        <w:jc w:val="center"/>
        <w:rPr>
          <w:b/>
          <w:color w:val="0000CC"/>
          <w:sz w:val="24"/>
          <w:szCs w:val="24"/>
        </w:rPr>
      </w:pPr>
      <w:r w:rsidRPr="00CD0E20">
        <w:rPr>
          <w:b/>
          <w:color w:val="0000CC"/>
          <w:sz w:val="24"/>
          <w:szCs w:val="24"/>
        </w:rPr>
        <w:t>Elezione Domicilio</w:t>
      </w:r>
    </w:p>
    <w:p w:rsidR="008749EF" w:rsidRPr="00CD0E20" w:rsidRDefault="008749EF" w:rsidP="00C525DC">
      <w:pPr>
        <w:jc w:val="both"/>
        <w:rPr>
          <w:color w:val="0000CC"/>
          <w:sz w:val="24"/>
          <w:szCs w:val="24"/>
        </w:rPr>
      </w:pPr>
    </w:p>
    <w:p w:rsidR="008749EF" w:rsidRPr="00CD0E20" w:rsidRDefault="008749EF" w:rsidP="00C525DC">
      <w:pPr>
        <w:jc w:val="both"/>
        <w:rPr>
          <w:color w:val="0000CC"/>
          <w:sz w:val="24"/>
          <w:szCs w:val="24"/>
        </w:rPr>
      </w:pPr>
      <w:r w:rsidRPr="00CD0E20">
        <w:rPr>
          <w:color w:val="0000CC"/>
          <w:sz w:val="24"/>
          <w:szCs w:val="24"/>
        </w:rPr>
        <w:t xml:space="preserve">Per gli effetti giuridici derivante dal presente capitolato, l’appaltatore elegge domicilio presso la propria sede legale e l’Azienda ASL presso la sede di Corso Alcide De Gasperi, n. 167 –80053 Castellammare di </w:t>
      </w:r>
      <w:proofErr w:type="spellStart"/>
      <w:r w:rsidRPr="00CD0E20">
        <w:rPr>
          <w:color w:val="0000CC"/>
          <w:sz w:val="24"/>
          <w:szCs w:val="24"/>
        </w:rPr>
        <w:t>Stabia</w:t>
      </w:r>
      <w:proofErr w:type="spellEnd"/>
      <w:r w:rsidRPr="00CD0E20">
        <w:rPr>
          <w:color w:val="0000CC"/>
          <w:sz w:val="24"/>
          <w:szCs w:val="24"/>
        </w:rPr>
        <w:t xml:space="preserve"> (Napoli). </w:t>
      </w:r>
    </w:p>
    <w:p w:rsidR="008749EF" w:rsidRPr="00CD0E20" w:rsidRDefault="008749EF" w:rsidP="00C525DC">
      <w:pPr>
        <w:ind w:left="360"/>
        <w:jc w:val="center"/>
        <w:rPr>
          <w:b/>
          <w:color w:val="0000CC"/>
          <w:sz w:val="24"/>
          <w:szCs w:val="24"/>
        </w:rPr>
      </w:pPr>
      <w:r w:rsidRPr="00CD0E20">
        <w:rPr>
          <w:b/>
          <w:color w:val="0000CC"/>
          <w:sz w:val="24"/>
          <w:szCs w:val="24"/>
        </w:rPr>
        <w:t>Art. 2</w:t>
      </w:r>
      <w:r>
        <w:rPr>
          <w:b/>
          <w:color w:val="0000CC"/>
          <w:sz w:val="24"/>
          <w:szCs w:val="24"/>
        </w:rPr>
        <w:t>3</w:t>
      </w:r>
      <w:r w:rsidRPr="00CD0E20">
        <w:rPr>
          <w:b/>
          <w:color w:val="0000CC"/>
          <w:sz w:val="24"/>
          <w:szCs w:val="24"/>
        </w:rPr>
        <w:t xml:space="preserve"> </w:t>
      </w:r>
    </w:p>
    <w:p w:rsidR="008749EF" w:rsidRPr="00CD0E20" w:rsidRDefault="008749EF" w:rsidP="00C525DC">
      <w:pPr>
        <w:ind w:left="360"/>
        <w:jc w:val="center"/>
        <w:rPr>
          <w:b/>
          <w:color w:val="0000CC"/>
          <w:sz w:val="24"/>
          <w:szCs w:val="24"/>
        </w:rPr>
      </w:pPr>
      <w:r w:rsidRPr="00CD0E20">
        <w:rPr>
          <w:b/>
          <w:color w:val="0000CC"/>
          <w:sz w:val="24"/>
          <w:szCs w:val="24"/>
        </w:rPr>
        <w:t xml:space="preserve">Altre Informazioni </w:t>
      </w:r>
    </w:p>
    <w:p w:rsidR="008749EF" w:rsidRPr="00CD0E20" w:rsidRDefault="008749EF" w:rsidP="00C525DC">
      <w:pPr>
        <w:jc w:val="both"/>
        <w:rPr>
          <w:color w:val="0000CC"/>
          <w:sz w:val="24"/>
          <w:szCs w:val="24"/>
        </w:rPr>
      </w:pPr>
    </w:p>
    <w:p w:rsidR="008749EF" w:rsidRPr="00CD0E20" w:rsidRDefault="008749EF" w:rsidP="00C525DC">
      <w:pPr>
        <w:jc w:val="both"/>
        <w:rPr>
          <w:color w:val="0000CC"/>
          <w:sz w:val="24"/>
          <w:szCs w:val="24"/>
        </w:rPr>
      </w:pPr>
      <w:r w:rsidRPr="00CD0E20">
        <w:rPr>
          <w:color w:val="0000CC"/>
          <w:sz w:val="24"/>
          <w:szCs w:val="24"/>
        </w:rPr>
        <w:t xml:space="preserve">La ASL NA 3 SUD si riserva il diritto – con provvedimento motivato – di annullare la gara, di rinviare l’apertura delle offerte o di non procedere all’aggiudicazione, in qualsiasi momento, senza che gli offerenti possono avanzare pretese di qualsiasi genere e natura. </w:t>
      </w:r>
    </w:p>
    <w:p w:rsidR="008749EF" w:rsidRPr="00CD0E20" w:rsidRDefault="008749EF" w:rsidP="00C525DC">
      <w:pPr>
        <w:jc w:val="both"/>
        <w:rPr>
          <w:b/>
          <w:color w:val="0000CC"/>
          <w:sz w:val="24"/>
          <w:szCs w:val="24"/>
        </w:rPr>
      </w:pPr>
      <w:r w:rsidRPr="00CD0E20">
        <w:rPr>
          <w:color w:val="0000CC"/>
          <w:sz w:val="24"/>
          <w:szCs w:val="24"/>
        </w:rPr>
        <w:t xml:space="preserve">I documenti presentati non verranno restituiti: la garanzia cauzionale provvisoria sarà da ritenersi svincolata automaticamente a decorrere dalla documentazione di avvenuta aggiudicazione </w:t>
      </w:r>
      <w:r w:rsidRPr="00CD0E20">
        <w:rPr>
          <w:b/>
          <w:color w:val="0000CC"/>
          <w:sz w:val="24"/>
          <w:szCs w:val="24"/>
        </w:rPr>
        <w:t xml:space="preserve">definitiva. </w:t>
      </w:r>
    </w:p>
    <w:p w:rsidR="00666DFA" w:rsidRDefault="00666DFA" w:rsidP="0065750B">
      <w:pPr>
        <w:ind w:left="360"/>
        <w:jc w:val="center"/>
        <w:rPr>
          <w:b/>
          <w:color w:val="0000CC"/>
          <w:sz w:val="24"/>
          <w:szCs w:val="24"/>
        </w:rPr>
      </w:pPr>
    </w:p>
    <w:p w:rsidR="00666DFA" w:rsidRDefault="00666DFA" w:rsidP="0065750B">
      <w:pPr>
        <w:ind w:left="360"/>
        <w:jc w:val="center"/>
        <w:rPr>
          <w:b/>
          <w:color w:val="0000CC"/>
          <w:sz w:val="24"/>
          <w:szCs w:val="24"/>
        </w:rPr>
      </w:pPr>
    </w:p>
    <w:p w:rsidR="00666DFA" w:rsidRDefault="00666DFA" w:rsidP="0065750B">
      <w:pPr>
        <w:ind w:left="360"/>
        <w:jc w:val="center"/>
        <w:rPr>
          <w:b/>
          <w:color w:val="0000CC"/>
          <w:sz w:val="24"/>
          <w:szCs w:val="24"/>
        </w:rPr>
      </w:pPr>
    </w:p>
    <w:p w:rsidR="008749EF" w:rsidRPr="00CD0E20" w:rsidRDefault="008749EF" w:rsidP="0065750B">
      <w:pPr>
        <w:ind w:left="360"/>
        <w:jc w:val="center"/>
        <w:rPr>
          <w:b/>
          <w:color w:val="0000CC"/>
          <w:sz w:val="24"/>
          <w:szCs w:val="24"/>
        </w:rPr>
      </w:pPr>
      <w:r w:rsidRPr="00CD0E20">
        <w:rPr>
          <w:b/>
          <w:color w:val="0000CC"/>
          <w:sz w:val="24"/>
          <w:szCs w:val="24"/>
        </w:rPr>
        <w:lastRenderedPageBreak/>
        <w:t>Art. 2</w:t>
      </w:r>
      <w:r>
        <w:rPr>
          <w:b/>
          <w:color w:val="0000CC"/>
          <w:sz w:val="24"/>
          <w:szCs w:val="24"/>
        </w:rPr>
        <w:t>4</w:t>
      </w:r>
    </w:p>
    <w:p w:rsidR="008749EF" w:rsidRPr="00CD0E20" w:rsidRDefault="008749EF" w:rsidP="0065750B">
      <w:pPr>
        <w:ind w:left="360"/>
        <w:jc w:val="center"/>
        <w:rPr>
          <w:b/>
          <w:color w:val="0000CC"/>
          <w:sz w:val="24"/>
          <w:szCs w:val="24"/>
        </w:rPr>
      </w:pPr>
      <w:r w:rsidRPr="00CD0E20">
        <w:rPr>
          <w:b/>
          <w:color w:val="0000CC"/>
          <w:sz w:val="24"/>
          <w:szCs w:val="24"/>
        </w:rPr>
        <w:t>Contratto</w:t>
      </w:r>
    </w:p>
    <w:p w:rsidR="008749EF" w:rsidRPr="00CD0E20" w:rsidRDefault="008749EF" w:rsidP="0065750B">
      <w:pPr>
        <w:jc w:val="center"/>
        <w:rPr>
          <w:color w:val="0000CC"/>
          <w:sz w:val="24"/>
          <w:szCs w:val="24"/>
        </w:rPr>
      </w:pPr>
    </w:p>
    <w:p w:rsidR="008749EF" w:rsidRPr="00CD0E20" w:rsidRDefault="008749EF" w:rsidP="00C525DC">
      <w:pPr>
        <w:jc w:val="both"/>
        <w:rPr>
          <w:color w:val="0000CC"/>
          <w:sz w:val="24"/>
          <w:szCs w:val="24"/>
        </w:rPr>
      </w:pPr>
      <w:r w:rsidRPr="00CD0E20">
        <w:rPr>
          <w:color w:val="0000CC"/>
          <w:sz w:val="24"/>
          <w:szCs w:val="24"/>
        </w:rPr>
        <w:t xml:space="preserve">La redazione del relativo contratto, così come le spese di registrazione ed ogni altra spesa derivante, saranno a carico della ditta aggiudicataria. </w:t>
      </w:r>
    </w:p>
    <w:p w:rsidR="008749EF" w:rsidRDefault="008749EF" w:rsidP="00C525DC">
      <w:pPr>
        <w:ind w:left="360"/>
        <w:jc w:val="both"/>
        <w:rPr>
          <w:color w:val="0000CC"/>
        </w:rPr>
      </w:pPr>
    </w:p>
    <w:p w:rsidR="008749EF" w:rsidRPr="00CD0E20" w:rsidRDefault="008749EF" w:rsidP="00C525DC">
      <w:pPr>
        <w:ind w:left="360"/>
        <w:jc w:val="center"/>
        <w:rPr>
          <w:b/>
          <w:color w:val="0000CC"/>
          <w:sz w:val="24"/>
          <w:szCs w:val="24"/>
        </w:rPr>
      </w:pPr>
      <w:r w:rsidRPr="00CD0E20">
        <w:rPr>
          <w:b/>
          <w:color w:val="0000CC"/>
          <w:sz w:val="24"/>
          <w:szCs w:val="24"/>
        </w:rPr>
        <w:t>Art. 2</w:t>
      </w:r>
      <w:r>
        <w:rPr>
          <w:b/>
          <w:color w:val="0000CC"/>
          <w:sz w:val="24"/>
          <w:szCs w:val="24"/>
        </w:rPr>
        <w:t>5</w:t>
      </w:r>
      <w:r w:rsidRPr="00CD0E20">
        <w:rPr>
          <w:b/>
          <w:color w:val="0000CC"/>
          <w:sz w:val="24"/>
          <w:szCs w:val="24"/>
        </w:rPr>
        <w:t xml:space="preserve"> </w:t>
      </w:r>
    </w:p>
    <w:p w:rsidR="008749EF" w:rsidRPr="00CD0E20" w:rsidRDefault="008749EF" w:rsidP="00C525DC">
      <w:pPr>
        <w:ind w:left="360"/>
        <w:jc w:val="center"/>
        <w:rPr>
          <w:b/>
          <w:color w:val="0000CC"/>
          <w:sz w:val="24"/>
          <w:szCs w:val="24"/>
        </w:rPr>
      </w:pPr>
      <w:r w:rsidRPr="00CD0E20">
        <w:rPr>
          <w:b/>
          <w:color w:val="0000CC"/>
          <w:sz w:val="24"/>
          <w:szCs w:val="24"/>
        </w:rPr>
        <w:t xml:space="preserve">Tutela della Privacy  </w:t>
      </w:r>
    </w:p>
    <w:p w:rsidR="008749EF" w:rsidRPr="00CD0E20" w:rsidRDefault="008749EF" w:rsidP="00C525DC">
      <w:pPr>
        <w:jc w:val="both"/>
        <w:rPr>
          <w:color w:val="0000CC"/>
          <w:sz w:val="24"/>
          <w:szCs w:val="24"/>
        </w:rPr>
      </w:pPr>
    </w:p>
    <w:p w:rsidR="008749EF" w:rsidRPr="00CD0E20" w:rsidRDefault="008749EF" w:rsidP="00C525DC">
      <w:pPr>
        <w:jc w:val="both"/>
        <w:rPr>
          <w:color w:val="0000CC"/>
          <w:sz w:val="24"/>
          <w:szCs w:val="24"/>
        </w:rPr>
      </w:pPr>
      <w:r w:rsidRPr="00CD0E20">
        <w:rPr>
          <w:color w:val="0000CC"/>
          <w:sz w:val="24"/>
          <w:szCs w:val="24"/>
        </w:rPr>
        <w:t xml:space="preserve">Ai sensi dell’art. 13 del </w:t>
      </w:r>
      <w:proofErr w:type="spellStart"/>
      <w:r w:rsidRPr="00CD0E20">
        <w:rPr>
          <w:color w:val="0000CC"/>
          <w:sz w:val="24"/>
          <w:szCs w:val="24"/>
        </w:rPr>
        <w:t>D.Lgs</w:t>
      </w:r>
      <w:proofErr w:type="spellEnd"/>
      <w:r w:rsidRPr="00CD0E20">
        <w:rPr>
          <w:color w:val="0000CC"/>
          <w:sz w:val="24"/>
          <w:szCs w:val="24"/>
        </w:rPr>
        <w:t xml:space="preserve"> n. 196/03 e </w:t>
      </w:r>
      <w:proofErr w:type="spellStart"/>
      <w:r w:rsidRPr="00CD0E20">
        <w:rPr>
          <w:color w:val="0000CC"/>
          <w:sz w:val="24"/>
          <w:szCs w:val="24"/>
        </w:rPr>
        <w:t>ss.mm.ii.</w:t>
      </w:r>
      <w:proofErr w:type="spellEnd"/>
      <w:r w:rsidRPr="00CD0E20">
        <w:rPr>
          <w:color w:val="0000CC"/>
          <w:sz w:val="24"/>
          <w:szCs w:val="24"/>
        </w:rPr>
        <w:t xml:space="preserve">, in ordine al procedimento instaurato dal presente fatto salvo l’esercizio da parte dei concorrenti dei diritti di cui allo stesso Decreto e le disposizioni sull’accesso di cui alla legge n. 241/90, si informa che: </w:t>
      </w:r>
    </w:p>
    <w:p w:rsidR="008749EF" w:rsidRPr="00CD0E20" w:rsidRDefault="008749EF" w:rsidP="00C921F1">
      <w:pPr>
        <w:numPr>
          <w:ilvl w:val="0"/>
          <w:numId w:val="17"/>
        </w:numPr>
        <w:jc w:val="both"/>
        <w:rPr>
          <w:color w:val="0000CC"/>
          <w:sz w:val="24"/>
          <w:szCs w:val="24"/>
        </w:rPr>
      </w:pPr>
      <w:r w:rsidRPr="00CD0E20">
        <w:rPr>
          <w:color w:val="0000CC"/>
          <w:sz w:val="24"/>
          <w:szCs w:val="24"/>
        </w:rPr>
        <w:t xml:space="preserve">Le finalità cui sono destinati i dati raccolti alla scelta del contraente; le modalità di trattamento ineriscono alla procedura concorsuale per l’affidamento dei servizi oggetto del presente disciplinare; </w:t>
      </w:r>
    </w:p>
    <w:p w:rsidR="008749EF" w:rsidRPr="00CD0E20" w:rsidRDefault="008749EF" w:rsidP="00C921F1">
      <w:pPr>
        <w:numPr>
          <w:ilvl w:val="0"/>
          <w:numId w:val="17"/>
        </w:numPr>
        <w:jc w:val="both"/>
        <w:rPr>
          <w:color w:val="0000CC"/>
          <w:sz w:val="24"/>
          <w:szCs w:val="24"/>
        </w:rPr>
      </w:pPr>
      <w:r w:rsidRPr="00CD0E20">
        <w:rPr>
          <w:color w:val="0000CC"/>
          <w:sz w:val="24"/>
          <w:szCs w:val="24"/>
        </w:rPr>
        <w:t xml:space="preserve">Il conferimento dei dati ha natura facoltativa e si configura più esattamente come onere , nel senso che il concorrente, nel caso intenda partecipare alla gara o aggiudicarsi l’appalto, deve rendere la documentazione richiesta dall’ASL in base alla vigente normativa; </w:t>
      </w:r>
    </w:p>
    <w:p w:rsidR="008749EF" w:rsidRPr="00CD0E20" w:rsidRDefault="008749EF" w:rsidP="00C921F1">
      <w:pPr>
        <w:numPr>
          <w:ilvl w:val="0"/>
          <w:numId w:val="17"/>
        </w:numPr>
        <w:jc w:val="both"/>
        <w:rPr>
          <w:color w:val="0000CC"/>
          <w:sz w:val="24"/>
          <w:szCs w:val="24"/>
        </w:rPr>
      </w:pPr>
      <w:r w:rsidRPr="00CD0E20">
        <w:rPr>
          <w:color w:val="0000CC"/>
          <w:sz w:val="24"/>
          <w:szCs w:val="24"/>
        </w:rPr>
        <w:t>la conseguenza di un eventuale rifiuto di rispondere consiste nell’esclusione dalla gara o nella decadenza dell’aggiudicazione;</w:t>
      </w:r>
    </w:p>
    <w:p w:rsidR="008749EF" w:rsidRPr="00CD0E20" w:rsidRDefault="008749EF" w:rsidP="00C921F1">
      <w:pPr>
        <w:numPr>
          <w:ilvl w:val="0"/>
          <w:numId w:val="17"/>
        </w:numPr>
        <w:jc w:val="both"/>
        <w:rPr>
          <w:color w:val="0000CC"/>
          <w:sz w:val="24"/>
          <w:szCs w:val="24"/>
        </w:rPr>
      </w:pPr>
      <w:r w:rsidRPr="00CD0E20">
        <w:rPr>
          <w:color w:val="0000CC"/>
          <w:sz w:val="24"/>
          <w:szCs w:val="24"/>
        </w:rPr>
        <w:t xml:space="preserve">i soggetti o le categorie di soggetti ai quali i dati possono essere comunicati sono: </w:t>
      </w:r>
    </w:p>
    <w:p w:rsidR="008749EF" w:rsidRPr="00CD0E20" w:rsidRDefault="008749EF" w:rsidP="00C921F1">
      <w:pPr>
        <w:numPr>
          <w:ilvl w:val="1"/>
          <w:numId w:val="17"/>
        </w:numPr>
        <w:jc w:val="both"/>
        <w:rPr>
          <w:color w:val="0000CC"/>
          <w:sz w:val="24"/>
          <w:szCs w:val="24"/>
        </w:rPr>
      </w:pPr>
      <w:r w:rsidRPr="00CD0E20">
        <w:rPr>
          <w:color w:val="0000CC"/>
          <w:sz w:val="24"/>
          <w:szCs w:val="24"/>
        </w:rPr>
        <w:t xml:space="preserve">il personale interno dell’ASL che cura il procedimento; </w:t>
      </w:r>
    </w:p>
    <w:p w:rsidR="008749EF" w:rsidRPr="00CD0E20" w:rsidRDefault="008749EF" w:rsidP="00C921F1">
      <w:pPr>
        <w:numPr>
          <w:ilvl w:val="1"/>
          <w:numId w:val="17"/>
        </w:numPr>
        <w:jc w:val="both"/>
        <w:rPr>
          <w:color w:val="0000CC"/>
          <w:sz w:val="24"/>
          <w:szCs w:val="24"/>
        </w:rPr>
      </w:pPr>
      <w:r w:rsidRPr="00CD0E20">
        <w:rPr>
          <w:color w:val="0000CC"/>
          <w:sz w:val="24"/>
          <w:szCs w:val="24"/>
        </w:rPr>
        <w:t xml:space="preserve">i concorrenti che partecipano alla seduta pubblica di gara; </w:t>
      </w:r>
    </w:p>
    <w:p w:rsidR="008749EF" w:rsidRPr="00CD0E20" w:rsidRDefault="008749EF" w:rsidP="00C921F1">
      <w:pPr>
        <w:numPr>
          <w:ilvl w:val="1"/>
          <w:numId w:val="17"/>
        </w:numPr>
        <w:jc w:val="both"/>
        <w:rPr>
          <w:color w:val="0000CC"/>
          <w:sz w:val="24"/>
          <w:szCs w:val="24"/>
        </w:rPr>
      </w:pPr>
      <w:r w:rsidRPr="00CD0E20">
        <w:rPr>
          <w:color w:val="0000CC"/>
          <w:sz w:val="24"/>
          <w:szCs w:val="24"/>
        </w:rPr>
        <w:t xml:space="preserve">ogni altro soggetto che abbia interesse ai sensi della Legge n. 241/90 e delle leggi regionali vigenti; </w:t>
      </w:r>
    </w:p>
    <w:p w:rsidR="008749EF" w:rsidRPr="00CD0E20" w:rsidRDefault="008749EF" w:rsidP="00C921F1">
      <w:pPr>
        <w:numPr>
          <w:ilvl w:val="0"/>
          <w:numId w:val="17"/>
        </w:numPr>
        <w:jc w:val="both"/>
        <w:rPr>
          <w:color w:val="0000CC"/>
          <w:sz w:val="24"/>
          <w:szCs w:val="24"/>
        </w:rPr>
      </w:pPr>
      <w:r w:rsidRPr="00CD0E20">
        <w:rPr>
          <w:color w:val="0000CC"/>
          <w:sz w:val="24"/>
          <w:szCs w:val="24"/>
        </w:rPr>
        <w:t xml:space="preserve">soggetto attivo della raccolta dati è l’ASL e responsabile del trattamento dei dati è il Responsabile del Procedimento nominato dalla stessa. </w:t>
      </w:r>
    </w:p>
    <w:p w:rsidR="008749EF" w:rsidRPr="00CD0E20" w:rsidRDefault="008749EF" w:rsidP="00C525DC">
      <w:pPr>
        <w:jc w:val="both"/>
        <w:rPr>
          <w:color w:val="0000CC"/>
          <w:sz w:val="24"/>
          <w:szCs w:val="24"/>
        </w:rPr>
      </w:pPr>
      <w:r w:rsidRPr="00CD0E20">
        <w:rPr>
          <w:color w:val="0000CC"/>
          <w:sz w:val="24"/>
          <w:szCs w:val="24"/>
        </w:rPr>
        <w:t xml:space="preserve">Per le operazioni inerenti il servizio oggetto dalla gara, l’ASL è obbligata al rispetto della vigente normativa sul trattamento dei dati personali ed in particolare a quanto previsto dal </w:t>
      </w:r>
      <w:proofErr w:type="spellStart"/>
      <w:r w:rsidRPr="00CD0E20">
        <w:rPr>
          <w:color w:val="0000CC"/>
          <w:sz w:val="24"/>
          <w:szCs w:val="24"/>
        </w:rPr>
        <w:t>D.Lg.vo</w:t>
      </w:r>
      <w:proofErr w:type="spellEnd"/>
      <w:r w:rsidRPr="00CD0E20">
        <w:rPr>
          <w:color w:val="0000CC"/>
          <w:sz w:val="24"/>
          <w:szCs w:val="24"/>
        </w:rPr>
        <w:t xml:space="preserve"> 196/2003 e </w:t>
      </w:r>
      <w:proofErr w:type="spellStart"/>
      <w:r w:rsidRPr="00CD0E20">
        <w:rPr>
          <w:color w:val="0000CC"/>
          <w:sz w:val="24"/>
          <w:szCs w:val="24"/>
        </w:rPr>
        <w:t>ss.mm.ii.</w:t>
      </w:r>
      <w:proofErr w:type="spellEnd"/>
      <w:r w:rsidRPr="00CD0E20">
        <w:rPr>
          <w:color w:val="0000CC"/>
          <w:sz w:val="24"/>
          <w:szCs w:val="24"/>
        </w:rPr>
        <w:t xml:space="preserve">; garantendo la totale riservatezza e segretezza della documentazione ritirata dall’ASL. </w:t>
      </w:r>
    </w:p>
    <w:p w:rsidR="008749EF" w:rsidRPr="00CD0E20" w:rsidRDefault="008749EF" w:rsidP="0065750B">
      <w:pPr>
        <w:jc w:val="center"/>
        <w:rPr>
          <w:b/>
          <w:color w:val="0000CC"/>
          <w:sz w:val="24"/>
          <w:szCs w:val="24"/>
        </w:rPr>
      </w:pPr>
      <w:r w:rsidRPr="00CD0E20">
        <w:rPr>
          <w:b/>
          <w:color w:val="0000CC"/>
          <w:sz w:val="24"/>
          <w:szCs w:val="24"/>
        </w:rPr>
        <w:t>Art. 2</w:t>
      </w:r>
      <w:r>
        <w:rPr>
          <w:b/>
          <w:color w:val="0000CC"/>
          <w:sz w:val="24"/>
          <w:szCs w:val="24"/>
        </w:rPr>
        <w:t>6</w:t>
      </w:r>
    </w:p>
    <w:p w:rsidR="008749EF" w:rsidRPr="00CD0E20" w:rsidRDefault="008749EF" w:rsidP="0065750B">
      <w:pPr>
        <w:jc w:val="center"/>
        <w:rPr>
          <w:b/>
          <w:color w:val="0000CC"/>
          <w:sz w:val="24"/>
          <w:szCs w:val="24"/>
        </w:rPr>
      </w:pPr>
      <w:r w:rsidRPr="00CD0E20">
        <w:rPr>
          <w:b/>
          <w:color w:val="0000CC"/>
          <w:sz w:val="24"/>
          <w:szCs w:val="24"/>
        </w:rPr>
        <w:t>Protocollo di Legalità</w:t>
      </w:r>
    </w:p>
    <w:p w:rsidR="008749EF" w:rsidRPr="00CD0E20" w:rsidRDefault="008749EF" w:rsidP="00C525DC">
      <w:pPr>
        <w:jc w:val="both"/>
        <w:rPr>
          <w:color w:val="0000CC"/>
          <w:sz w:val="24"/>
          <w:szCs w:val="24"/>
        </w:rPr>
      </w:pPr>
    </w:p>
    <w:p w:rsidR="008749EF" w:rsidRPr="00CD0E20" w:rsidRDefault="008749EF" w:rsidP="00C525DC">
      <w:pPr>
        <w:jc w:val="both"/>
        <w:rPr>
          <w:color w:val="0000CC"/>
          <w:sz w:val="24"/>
          <w:szCs w:val="24"/>
        </w:rPr>
      </w:pPr>
      <w:r w:rsidRPr="00CD0E20">
        <w:rPr>
          <w:color w:val="0000CC"/>
          <w:sz w:val="24"/>
          <w:szCs w:val="24"/>
        </w:rPr>
        <w:t xml:space="preserve">L’ASL si riserva la facoltà di escludere dalla gara quel concorrente, partecipante in forma singola, associato, consorziato, società cooperativa, a carico del quale, dalle informazioni antimafia di cui al </w:t>
      </w:r>
      <w:proofErr w:type="spellStart"/>
      <w:r w:rsidRPr="00CD0E20">
        <w:rPr>
          <w:color w:val="0000CC"/>
          <w:sz w:val="24"/>
          <w:szCs w:val="24"/>
        </w:rPr>
        <w:t>D.Lgs.</w:t>
      </w:r>
      <w:proofErr w:type="spellEnd"/>
      <w:r w:rsidRPr="00CD0E20">
        <w:rPr>
          <w:color w:val="0000CC"/>
          <w:sz w:val="24"/>
          <w:szCs w:val="24"/>
        </w:rPr>
        <w:t xml:space="preserve"> 252/98 dovessero risultare tentativi o elementi di infiltrazioni mafiose.</w:t>
      </w:r>
    </w:p>
    <w:p w:rsidR="008749EF" w:rsidRPr="00CD0E20" w:rsidRDefault="008749EF" w:rsidP="00C525DC">
      <w:pPr>
        <w:jc w:val="both"/>
        <w:rPr>
          <w:color w:val="0000CC"/>
          <w:sz w:val="24"/>
          <w:szCs w:val="24"/>
        </w:rPr>
      </w:pPr>
      <w:r w:rsidRPr="00CD0E20">
        <w:rPr>
          <w:color w:val="0000CC"/>
          <w:sz w:val="24"/>
          <w:szCs w:val="24"/>
        </w:rPr>
        <w:t xml:space="preserve">Analogamente, questa ASL si riserva la facoltà di escludere dalla partecipazione alla gara le Ditte per le quali il Prefetto fornisce informazioni antimafia ai sensi dell’Articolo 1 </w:t>
      </w:r>
      <w:proofErr w:type="spellStart"/>
      <w:r w:rsidRPr="00CD0E20">
        <w:rPr>
          <w:color w:val="0000CC"/>
          <w:sz w:val="24"/>
          <w:szCs w:val="24"/>
        </w:rPr>
        <w:t>septies</w:t>
      </w:r>
      <w:proofErr w:type="spellEnd"/>
      <w:r w:rsidRPr="00CD0E20">
        <w:rPr>
          <w:color w:val="0000CC"/>
          <w:sz w:val="24"/>
          <w:szCs w:val="24"/>
        </w:rPr>
        <w:t xml:space="preserve"> del D.L.629/82. </w:t>
      </w:r>
    </w:p>
    <w:p w:rsidR="008749EF" w:rsidRPr="00CD0E20" w:rsidRDefault="008749EF" w:rsidP="00C525DC">
      <w:pPr>
        <w:jc w:val="both"/>
        <w:rPr>
          <w:color w:val="0000CC"/>
          <w:sz w:val="24"/>
          <w:szCs w:val="24"/>
        </w:rPr>
      </w:pPr>
      <w:r w:rsidRPr="00CD0E20">
        <w:rPr>
          <w:color w:val="0000CC"/>
          <w:sz w:val="24"/>
          <w:szCs w:val="24"/>
        </w:rPr>
        <w:t xml:space="preserve">L’ASL all’atto dell’atto dell’aggiudicazione provvisoria, comunicherà contestualmente alla Prefettura di Napoli le generalità della ditta aggiudicataria con l’indicazione dei dati identificativi (rappresentanza legale, sede sociale, partita IVA o codice fiscale in caso di ditta individuale), al fine di consentire alla Prefettura di rilasciare sul conto della stessa apposito provvedimento cautelare </w:t>
      </w:r>
      <w:r w:rsidRPr="00CD0E20">
        <w:rPr>
          <w:color w:val="0000CC"/>
          <w:sz w:val="24"/>
          <w:szCs w:val="24"/>
        </w:rPr>
        <w:lastRenderedPageBreak/>
        <w:t xml:space="preserve">antimafia ex art. 10 del D.P.R. n. 252/98, da inoltrarsi successivamente alla stazione appaltante, prima dell’aggiudicazione definitiva e della conseguente stipula del contratto. </w:t>
      </w:r>
    </w:p>
    <w:p w:rsidR="008749EF" w:rsidRDefault="008749EF" w:rsidP="00C525DC">
      <w:pPr>
        <w:ind w:left="720"/>
        <w:jc w:val="center"/>
        <w:rPr>
          <w:b/>
          <w:color w:val="0000CC"/>
          <w:u w:val="single"/>
        </w:rPr>
      </w:pPr>
    </w:p>
    <w:p w:rsidR="008749EF" w:rsidRPr="00CD0E20" w:rsidRDefault="008749EF" w:rsidP="0065750B">
      <w:pPr>
        <w:jc w:val="center"/>
        <w:rPr>
          <w:b/>
          <w:color w:val="0000CC"/>
          <w:sz w:val="24"/>
          <w:szCs w:val="24"/>
        </w:rPr>
      </w:pPr>
      <w:r w:rsidRPr="00CD0E20">
        <w:rPr>
          <w:b/>
          <w:color w:val="0000CC"/>
          <w:sz w:val="24"/>
          <w:szCs w:val="24"/>
        </w:rPr>
        <w:t>Art. 2</w:t>
      </w:r>
      <w:r>
        <w:rPr>
          <w:b/>
          <w:color w:val="0000CC"/>
          <w:sz w:val="24"/>
          <w:szCs w:val="24"/>
        </w:rPr>
        <w:t>7</w:t>
      </w:r>
    </w:p>
    <w:p w:rsidR="008749EF" w:rsidRPr="00CD0E20" w:rsidRDefault="008749EF" w:rsidP="0065750B">
      <w:pPr>
        <w:jc w:val="center"/>
        <w:rPr>
          <w:b/>
          <w:color w:val="0000CC"/>
          <w:sz w:val="24"/>
          <w:szCs w:val="24"/>
        </w:rPr>
      </w:pPr>
      <w:r w:rsidRPr="00CD0E20">
        <w:rPr>
          <w:b/>
          <w:color w:val="0000CC"/>
          <w:sz w:val="24"/>
          <w:szCs w:val="24"/>
        </w:rPr>
        <w:t>Trattamento dei Dati Personali</w:t>
      </w:r>
    </w:p>
    <w:p w:rsidR="008749EF" w:rsidRPr="00CD0E20" w:rsidRDefault="008749EF" w:rsidP="00C525DC">
      <w:pPr>
        <w:jc w:val="both"/>
        <w:rPr>
          <w:color w:val="0000CC"/>
          <w:sz w:val="24"/>
          <w:szCs w:val="24"/>
        </w:rPr>
      </w:pPr>
    </w:p>
    <w:p w:rsidR="008749EF" w:rsidRPr="00CD0E20" w:rsidRDefault="008749EF" w:rsidP="00C525DC">
      <w:pPr>
        <w:jc w:val="both"/>
        <w:rPr>
          <w:color w:val="0000CC"/>
          <w:sz w:val="24"/>
          <w:szCs w:val="24"/>
        </w:rPr>
      </w:pPr>
      <w:r w:rsidRPr="00CD0E20">
        <w:rPr>
          <w:color w:val="0000CC"/>
          <w:sz w:val="24"/>
          <w:szCs w:val="24"/>
        </w:rPr>
        <w:t xml:space="preserve">Ai sensi dell’articolo 10 della L. 31/12/1996 n. 675 (tutela delle persone e di altri soggetti rispetto al trattamento dei dati personali), si provvede all’informativa di cui al comma 1 dello stesso articolo facendo presente che i dati personali forniti dalle ditte saranno raccolti presso l’ASL NA 3 SUD per le finalità inerenti la gestione delle procedure previste dalla legislazione vigente per lì attività contrattuale e la scelta del contraente . </w:t>
      </w:r>
    </w:p>
    <w:p w:rsidR="008749EF" w:rsidRPr="00CD0E20" w:rsidRDefault="008749EF" w:rsidP="00C525DC">
      <w:pPr>
        <w:jc w:val="both"/>
        <w:rPr>
          <w:color w:val="0000CC"/>
          <w:sz w:val="24"/>
          <w:szCs w:val="24"/>
        </w:rPr>
      </w:pPr>
      <w:r w:rsidRPr="00CD0E20">
        <w:rPr>
          <w:color w:val="0000CC"/>
          <w:sz w:val="24"/>
          <w:szCs w:val="24"/>
        </w:rPr>
        <w:t>Il trattamento dei dati personali (registrazione, organizzazione, conservazione), svolto con strumenti informatici e/o cartacei idonei a garantire la sicurezza e la riservatezza dei dati stessi, potrà avvenire sia per finalità correlate alla scelta del contraente e all’instaurazione del rapporto contrattuale che per finalità inerenti alla gestione del rapporto medesimo.</w:t>
      </w:r>
    </w:p>
    <w:p w:rsidR="008749EF" w:rsidRPr="00CD0E20" w:rsidRDefault="008749EF" w:rsidP="00C525DC">
      <w:pPr>
        <w:jc w:val="both"/>
        <w:rPr>
          <w:color w:val="0000CC"/>
          <w:sz w:val="24"/>
          <w:szCs w:val="24"/>
        </w:rPr>
      </w:pPr>
      <w:r w:rsidRPr="00CD0E20">
        <w:rPr>
          <w:color w:val="0000CC"/>
          <w:sz w:val="24"/>
          <w:szCs w:val="24"/>
        </w:rPr>
        <w:t>La comunicazione dei dati conferiti a soggetti pubblici o privati sarà effettuata nei soli casi e con le modalità di cui agli artt. 20 e 27 della L. 675/96.</w:t>
      </w:r>
    </w:p>
    <w:p w:rsidR="008749EF" w:rsidRPr="00CD0E20" w:rsidRDefault="008749EF" w:rsidP="00C525DC">
      <w:pPr>
        <w:jc w:val="both"/>
        <w:rPr>
          <w:color w:val="0000CC"/>
          <w:sz w:val="24"/>
          <w:szCs w:val="24"/>
        </w:rPr>
      </w:pPr>
      <w:r w:rsidRPr="00CD0E20">
        <w:rPr>
          <w:color w:val="0000CC"/>
          <w:sz w:val="24"/>
          <w:szCs w:val="24"/>
        </w:rPr>
        <w:t>In relazione al trattamento dei dati conferiti l’interessato gode dei diritti di cui all’art. 13 della Legge 675/96 tra i quali figura il diritto di accesso ai dati che lo riguardano, il diritto di far rettificare, aggiornare, completare i dati erronei, incompleti o inoltrati in termini non conformi alla legge, nonché il diritto di opporsi al loro trattamento per motivi legittimi.</w:t>
      </w:r>
    </w:p>
    <w:p w:rsidR="008749EF" w:rsidRPr="00CD0E20" w:rsidRDefault="008749EF" w:rsidP="00C525DC">
      <w:pPr>
        <w:jc w:val="both"/>
        <w:rPr>
          <w:color w:val="0000CC"/>
          <w:sz w:val="24"/>
          <w:szCs w:val="24"/>
        </w:rPr>
      </w:pPr>
      <w:r w:rsidRPr="00CD0E20">
        <w:rPr>
          <w:color w:val="0000CC"/>
          <w:sz w:val="24"/>
          <w:szCs w:val="24"/>
        </w:rPr>
        <w:t>Tali diritti potranno essere esercitati nei confronti dell’ASL NA 3 SUD titolare del trattamento.</w:t>
      </w:r>
    </w:p>
    <w:p w:rsidR="008749EF" w:rsidRPr="00CD0E20" w:rsidRDefault="008749EF" w:rsidP="00C525DC">
      <w:pPr>
        <w:ind w:left="720"/>
        <w:jc w:val="both"/>
        <w:rPr>
          <w:color w:val="0000CC"/>
        </w:rPr>
      </w:pPr>
    </w:p>
    <w:p w:rsidR="008749EF" w:rsidRPr="00CD0E20" w:rsidRDefault="008749EF" w:rsidP="00C525DC">
      <w:pPr>
        <w:ind w:left="720"/>
        <w:jc w:val="center"/>
        <w:rPr>
          <w:b/>
          <w:color w:val="0000CC"/>
          <w:sz w:val="24"/>
          <w:szCs w:val="24"/>
        </w:rPr>
      </w:pPr>
      <w:r w:rsidRPr="00CD0E20">
        <w:rPr>
          <w:b/>
          <w:color w:val="0000CC"/>
          <w:sz w:val="24"/>
          <w:szCs w:val="24"/>
        </w:rPr>
        <w:t>Art. 2</w:t>
      </w:r>
      <w:r>
        <w:rPr>
          <w:b/>
          <w:color w:val="0000CC"/>
          <w:sz w:val="24"/>
          <w:szCs w:val="24"/>
        </w:rPr>
        <w:t>8</w:t>
      </w:r>
      <w:r w:rsidRPr="00CD0E20">
        <w:rPr>
          <w:b/>
          <w:color w:val="0000CC"/>
          <w:sz w:val="24"/>
          <w:szCs w:val="24"/>
        </w:rPr>
        <w:t xml:space="preserve"> </w:t>
      </w:r>
    </w:p>
    <w:p w:rsidR="008749EF" w:rsidRPr="00CD0E20" w:rsidRDefault="008749EF" w:rsidP="00C525DC">
      <w:pPr>
        <w:ind w:left="720"/>
        <w:jc w:val="center"/>
        <w:rPr>
          <w:b/>
          <w:color w:val="0000CC"/>
          <w:sz w:val="24"/>
          <w:szCs w:val="24"/>
        </w:rPr>
      </w:pPr>
      <w:r w:rsidRPr="00CD0E20">
        <w:rPr>
          <w:b/>
          <w:color w:val="0000CC"/>
          <w:sz w:val="24"/>
          <w:szCs w:val="24"/>
        </w:rPr>
        <w:t xml:space="preserve">Risoluzione del Contratto, affidamento a terzi </w:t>
      </w:r>
    </w:p>
    <w:p w:rsidR="008749EF" w:rsidRPr="00CD0E20" w:rsidRDefault="008749EF" w:rsidP="00C525DC">
      <w:pPr>
        <w:jc w:val="both"/>
        <w:rPr>
          <w:color w:val="0000CC"/>
          <w:sz w:val="24"/>
          <w:szCs w:val="24"/>
        </w:rPr>
      </w:pPr>
    </w:p>
    <w:p w:rsidR="008749EF" w:rsidRPr="00CD0E20" w:rsidRDefault="008749EF" w:rsidP="00C525DC">
      <w:pPr>
        <w:jc w:val="both"/>
        <w:rPr>
          <w:color w:val="0000CC"/>
          <w:sz w:val="24"/>
          <w:szCs w:val="24"/>
        </w:rPr>
      </w:pPr>
      <w:r w:rsidRPr="00CD0E20">
        <w:rPr>
          <w:color w:val="0000CC"/>
          <w:sz w:val="24"/>
          <w:szCs w:val="24"/>
        </w:rPr>
        <w:t xml:space="preserve">L’ASL si riserva la facoltà di risolvere il contratto di appalto in qualunque tempo, con preavviso di 10 gg. (dieci giorni) e sostituzione, quindi, dell’impresa aggiudicataria inadempiente e senza alcun genere di indennità e compenso per lo stessa, qualora le disposizioni prese e i mezzi applicati per le esecuzioni del servizio non dessero sicuro affidamento, a giudizio insindacabile dell’ASL stessa, o sia stata accertata incapacità di esecuzione del servizio. In tal caso sarà accreditato il semplice importo del servizio regolarmente svolto fino al giorno della risoluzione, con deduzione, però, dell’ammontare delle penali già maturate al momento della risoluzione. </w:t>
      </w:r>
    </w:p>
    <w:p w:rsidR="008749EF" w:rsidRPr="00CD0E20" w:rsidRDefault="008749EF" w:rsidP="00C525DC">
      <w:pPr>
        <w:jc w:val="both"/>
        <w:rPr>
          <w:color w:val="0000CC"/>
          <w:sz w:val="24"/>
          <w:szCs w:val="24"/>
        </w:rPr>
      </w:pPr>
      <w:r w:rsidRPr="00CD0E20">
        <w:rPr>
          <w:color w:val="0000CC"/>
          <w:sz w:val="24"/>
          <w:szCs w:val="24"/>
        </w:rPr>
        <w:t xml:space="preserve">Tutto ciò con opportuna salvezza di ogni ragione ed esecuzione per rivalsa di danni in conseguenza dell’inadempimento da parte dell’impresa appaltatrice dei suoi impegni contrattuali. </w:t>
      </w:r>
    </w:p>
    <w:p w:rsidR="008749EF" w:rsidRPr="00CD0E20" w:rsidRDefault="008749EF" w:rsidP="00C525DC">
      <w:pPr>
        <w:jc w:val="both"/>
        <w:rPr>
          <w:color w:val="0000CC"/>
          <w:sz w:val="24"/>
          <w:szCs w:val="24"/>
        </w:rPr>
      </w:pPr>
      <w:r w:rsidRPr="00CD0E20">
        <w:rPr>
          <w:color w:val="0000CC"/>
          <w:sz w:val="24"/>
          <w:szCs w:val="24"/>
        </w:rPr>
        <w:t>La risoluzione del contratto darà diritto all’ASL di rivalersi su eventuali crediti, nonché sulla cauzione prestata.</w:t>
      </w:r>
    </w:p>
    <w:p w:rsidR="008749EF" w:rsidRPr="00CD0E20" w:rsidRDefault="008749EF" w:rsidP="00C525DC">
      <w:pPr>
        <w:jc w:val="both"/>
        <w:rPr>
          <w:color w:val="0000CC"/>
          <w:sz w:val="24"/>
          <w:szCs w:val="24"/>
        </w:rPr>
      </w:pPr>
      <w:r w:rsidRPr="00CD0E20">
        <w:rPr>
          <w:color w:val="0000CC"/>
          <w:sz w:val="24"/>
          <w:szCs w:val="24"/>
        </w:rPr>
        <w:t xml:space="preserve">L’ASL potrà altresì ottenere la risoluzione del contratto in caso di cessione dell’impresa appaltatrice, di cessazione di attività, oppure in caso di concordato preventivo, fallimento, stato di moratoria e di conseguenti atti di sequestro o di pignoramento. </w:t>
      </w:r>
    </w:p>
    <w:p w:rsidR="008749EF" w:rsidRPr="00CD0E20" w:rsidRDefault="008749EF" w:rsidP="00C525DC">
      <w:pPr>
        <w:jc w:val="both"/>
        <w:rPr>
          <w:color w:val="0000CC"/>
          <w:sz w:val="24"/>
          <w:szCs w:val="24"/>
        </w:rPr>
      </w:pPr>
      <w:r w:rsidRPr="00CD0E20">
        <w:rPr>
          <w:color w:val="0000CC"/>
          <w:sz w:val="24"/>
          <w:szCs w:val="24"/>
        </w:rPr>
        <w:t xml:space="preserve">L’ASL potrà inoltre ottenere la risoluzione del contratto qualora venga modificata la regione sociale dell’impresa in modo tale da non contemplare più le prestazioni oggetto di codesto appalto. </w:t>
      </w:r>
    </w:p>
    <w:p w:rsidR="008749EF" w:rsidRPr="00CD0E20" w:rsidRDefault="008749EF" w:rsidP="00C525DC">
      <w:pPr>
        <w:jc w:val="both"/>
        <w:rPr>
          <w:color w:val="0000CC"/>
          <w:sz w:val="24"/>
          <w:szCs w:val="24"/>
        </w:rPr>
      </w:pPr>
      <w:r w:rsidRPr="00CD0E20">
        <w:rPr>
          <w:color w:val="0000CC"/>
          <w:sz w:val="24"/>
          <w:szCs w:val="24"/>
        </w:rPr>
        <w:t xml:space="preserve">Con la risoluzione del contratto, sorgerà nell’Asl il diritto di affidare a terzi il servizio in danno dell’impresa appaltatrice inadempiente. </w:t>
      </w:r>
    </w:p>
    <w:p w:rsidR="008749EF" w:rsidRPr="00CD0E20" w:rsidRDefault="008749EF" w:rsidP="00C525DC">
      <w:pPr>
        <w:jc w:val="both"/>
        <w:rPr>
          <w:color w:val="0000CC"/>
          <w:sz w:val="24"/>
          <w:szCs w:val="24"/>
        </w:rPr>
      </w:pPr>
      <w:r w:rsidRPr="00CD0E20">
        <w:rPr>
          <w:color w:val="0000CC"/>
          <w:sz w:val="24"/>
          <w:szCs w:val="24"/>
        </w:rPr>
        <w:lastRenderedPageBreak/>
        <w:t xml:space="preserve">L’affidamento a terzi viene notificato all’inadempiente nelle forme prescritte, con indicazione dei nuovi termini di esecuzione del servizio affidato e degli importi relativi. Di conseguenza saranno addebitate le eventuali spese sostenute in più dall’Asl, senza pregiudizio per ulteriori azioni risarcitorie. </w:t>
      </w:r>
    </w:p>
    <w:p w:rsidR="008749EF" w:rsidRPr="00CD0E20" w:rsidRDefault="008749EF" w:rsidP="00C525DC">
      <w:pPr>
        <w:ind w:left="720"/>
        <w:jc w:val="center"/>
        <w:rPr>
          <w:b/>
          <w:color w:val="0000CC"/>
          <w:sz w:val="24"/>
          <w:szCs w:val="24"/>
        </w:rPr>
      </w:pPr>
      <w:r w:rsidRPr="00CD0E20">
        <w:rPr>
          <w:b/>
          <w:color w:val="0000CC"/>
          <w:sz w:val="24"/>
          <w:szCs w:val="24"/>
        </w:rPr>
        <w:t>Art. 2</w:t>
      </w:r>
      <w:r>
        <w:rPr>
          <w:b/>
          <w:color w:val="0000CC"/>
          <w:sz w:val="24"/>
          <w:szCs w:val="24"/>
        </w:rPr>
        <w:t>9</w:t>
      </w:r>
      <w:r w:rsidRPr="00CD0E20">
        <w:rPr>
          <w:b/>
          <w:color w:val="0000CC"/>
          <w:sz w:val="24"/>
          <w:szCs w:val="24"/>
        </w:rPr>
        <w:t xml:space="preserve"> </w:t>
      </w:r>
    </w:p>
    <w:p w:rsidR="008749EF" w:rsidRPr="00CD0E20" w:rsidRDefault="008749EF" w:rsidP="00C525DC">
      <w:pPr>
        <w:ind w:left="720"/>
        <w:jc w:val="center"/>
        <w:rPr>
          <w:b/>
          <w:color w:val="0000CC"/>
          <w:sz w:val="24"/>
          <w:szCs w:val="24"/>
        </w:rPr>
      </w:pPr>
      <w:r w:rsidRPr="00CD0E20">
        <w:rPr>
          <w:b/>
          <w:color w:val="0000CC"/>
          <w:sz w:val="24"/>
          <w:szCs w:val="24"/>
        </w:rPr>
        <w:t xml:space="preserve">Norme Contrattuali </w:t>
      </w:r>
    </w:p>
    <w:p w:rsidR="008749EF" w:rsidRPr="00CD0E20" w:rsidRDefault="008749EF" w:rsidP="00C525DC">
      <w:pPr>
        <w:jc w:val="both"/>
        <w:rPr>
          <w:color w:val="0000CC"/>
          <w:sz w:val="24"/>
          <w:szCs w:val="24"/>
        </w:rPr>
      </w:pPr>
    </w:p>
    <w:p w:rsidR="008749EF" w:rsidRPr="00CD0E20" w:rsidRDefault="008749EF" w:rsidP="00C525DC">
      <w:pPr>
        <w:jc w:val="both"/>
        <w:rPr>
          <w:color w:val="0000CC"/>
          <w:sz w:val="24"/>
          <w:szCs w:val="24"/>
        </w:rPr>
      </w:pPr>
      <w:r w:rsidRPr="00CD0E20">
        <w:rPr>
          <w:color w:val="0000CC"/>
          <w:sz w:val="24"/>
          <w:szCs w:val="24"/>
        </w:rPr>
        <w:t xml:space="preserve">L’appalto sarà regolato dal presente Capitolato Speciale d’Appalto e sarà, inoltre, soggetto a tutte le vigenti disposizioni in materia. </w:t>
      </w:r>
    </w:p>
    <w:p w:rsidR="008749EF" w:rsidRPr="00CD0E20" w:rsidRDefault="008749EF" w:rsidP="00C525DC">
      <w:pPr>
        <w:jc w:val="both"/>
        <w:rPr>
          <w:color w:val="0000CC"/>
          <w:sz w:val="24"/>
          <w:szCs w:val="24"/>
        </w:rPr>
      </w:pPr>
      <w:r w:rsidRPr="00CD0E20">
        <w:rPr>
          <w:color w:val="0000CC"/>
          <w:sz w:val="24"/>
          <w:szCs w:val="24"/>
        </w:rPr>
        <w:t xml:space="preserve">L’impresa appaltatrice è tenuta all’osservanza di tutte le leggi, decreti e regolamenti in vigore o che saranno emanati durante il periodo dell’appalto e quindi si impegna anche a rispettare tutte le leggi vigenti in materia di assunzione ed impiego del personale e gli obblighi derivanti dai contratti collettivi di lavoro, nonché la normativa tutta regolante le specifiche prestazioni oggetto del presente rapporto. </w:t>
      </w:r>
    </w:p>
    <w:p w:rsidR="008749EF" w:rsidRPr="00CD0E20" w:rsidRDefault="008749EF" w:rsidP="00C525DC">
      <w:pPr>
        <w:jc w:val="both"/>
        <w:rPr>
          <w:color w:val="0000CC"/>
          <w:sz w:val="24"/>
          <w:szCs w:val="24"/>
        </w:rPr>
      </w:pPr>
      <w:r w:rsidRPr="00CD0E20">
        <w:rPr>
          <w:color w:val="0000CC"/>
          <w:sz w:val="24"/>
          <w:szCs w:val="24"/>
        </w:rPr>
        <w:t xml:space="preserve">L’impresa appaltatrice garantisce quindi espressamente il rispetto di tutte le norme contrattuali previste dalla normativa vigente, nonché le norme relative agli obblighi previdenziali ed assistenziali relativi al personale utilizzo. Il mancato rispetto di tali norme comporterà la risoluzione del contratto e comunque ogni responsabilità è a carico dell’impresa appaltatrice. </w:t>
      </w:r>
    </w:p>
    <w:p w:rsidR="008749EF" w:rsidRPr="00CD0E20" w:rsidRDefault="008749EF" w:rsidP="00C525DC">
      <w:pPr>
        <w:ind w:left="720"/>
        <w:jc w:val="both"/>
        <w:rPr>
          <w:color w:val="0000CC"/>
        </w:rPr>
      </w:pPr>
    </w:p>
    <w:p w:rsidR="008749EF" w:rsidRPr="00CD0E20" w:rsidRDefault="008749EF" w:rsidP="00C525DC">
      <w:pPr>
        <w:ind w:left="720"/>
        <w:jc w:val="center"/>
        <w:rPr>
          <w:b/>
          <w:color w:val="0000CC"/>
          <w:sz w:val="24"/>
          <w:szCs w:val="24"/>
        </w:rPr>
      </w:pPr>
      <w:r w:rsidRPr="00CD0E20">
        <w:rPr>
          <w:b/>
          <w:color w:val="0000CC"/>
          <w:sz w:val="24"/>
          <w:szCs w:val="24"/>
        </w:rPr>
        <w:t xml:space="preserve">Art. </w:t>
      </w:r>
      <w:r>
        <w:rPr>
          <w:b/>
          <w:color w:val="0000CC"/>
          <w:sz w:val="24"/>
          <w:szCs w:val="24"/>
        </w:rPr>
        <w:t>30</w:t>
      </w:r>
      <w:r w:rsidRPr="00CD0E20">
        <w:rPr>
          <w:b/>
          <w:color w:val="0000CC"/>
          <w:sz w:val="24"/>
          <w:szCs w:val="24"/>
        </w:rPr>
        <w:t xml:space="preserve"> </w:t>
      </w:r>
    </w:p>
    <w:p w:rsidR="008749EF" w:rsidRPr="00CD0E20" w:rsidRDefault="008749EF" w:rsidP="00C525DC">
      <w:pPr>
        <w:ind w:left="720"/>
        <w:jc w:val="center"/>
        <w:rPr>
          <w:color w:val="0000CC"/>
          <w:sz w:val="24"/>
          <w:szCs w:val="24"/>
        </w:rPr>
      </w:pPr>
      <w:r w:rsidRPr="00CD0E20">
        <w:rPr>
          <w:b/>
          <w:color w:val="0000CC"/>
          <w:sz w:val="24"/>
          <w:szCs w:val="24"/>
        </w:rPr>
        <w:t>Norme Generali</w:t>
      </w:r>
    </w:p>
    <w:p w:rsidR="008749EF" w:rsidRPr="00CD0E20" w:rsidRDefault="008749EF" w:rsidP="00C525DC">
      <w:pPr>
        <w:jc w:val="both"/>
        <w:rPr>
          <w:color w:val="0000CC"/>
          <w:sz w:val="24"/>
          <w:szCs w:val="24"/>
        </w:rPr>
      </w:pPr>
    </w:p>
    <w:p w:rsidR="008749EF" w:rsidRPr="00CD0E20" w:rsidRDefault="008749EF" w:rsidP="00C525DC">
      <w:pPr>
        <w:jc w:val="both"/>
        <w:rPr>
          <w:color w:val="0000CC"/>
          <w:sz w:val="24"/>
          <w:szCs w:val="24"/>
        </w:rPr>
      </w:pPr>
      <w:r w:rsidRPr="00CD0E20">
        <w:rPr>
          <w:color w:val="0000CC"/>
          <w:sz w:val="24"/>
          <w:szCs w:val="24"/>
        </w:rPr>
        <w:t xml:space="preserve">Per qualsiasi condizione non espressamente dichiarata nel presente Capitolato sarà osservata la normativa di cui al </w:t>
      </w:r>
      <w:proofErr w:type="spellStart"/>
      <w:r w:rsidRPr="00CD0E20">
        <w:rPr>
          <w:color w:val="0000CC"/>
          <w:sz w:val="24"/>
          <w:szCs w:val="24"/>
        </w:rPr>
        <w:t>D.Lgs.</w:t>
      </w:r>
      <w:proofErr w:type="spellEnd"/>
      <w:r w:rsidRPr="00CD0E20">
        <w:rPr>
          <w:color w:val="0000CC"/>
          <w:sz w:val="24"/>
          <w:szCs w:val="24"/>
        </w:rPr>
        <w:t xml:space="preserve"> n.163/2006 e </w:t>
      </w:r>
      <w:proofErr w:type="spellStart"/>
      <w:r w:rsidRPr="00CD0E20">
        <w:rPr>
          <w:color w:val="0000CC"/>
          <w:sz w:val="24"/>
          <w:szCs w:val="24"/>
        </w:rPr>
        <w:t>ss.mm.ii</w:t>
      </w:r>
      <w:proofErr w:type="spellEnd"/>
      <w:r w:rsidRPr="00CD0E20">
        <w:rPr>
          <w:color w:val="0000CC"/>
          <w:sz w:val="24"/>
          <w:szCs w:val="24"/>
        </w:rPr>
        <w:t xml:space="preserve">.. </w:t>
      </w:r>
    </w:p>
    <w:p w:rsidR="008749EF" w:rsidRPr="00CD0E20" w:rsidRDefault="008749EF" w:rsidP="00C525DC">
      <w:pPr>
        <w:jc w:val="both"/>
        <w:rPr>
          <w:color w:val="0000CC"/>
          <w:sz w:val="24"/>
          <w:szCs w:val="24"/>
        </w:rPr>
      </w:pPr>
      <w:r w:rsidRPr="00CD0E20">
        <w:rPr>
          <w:color w:val="0000CC"/>
          <w:sz w:val="24"/>
          <w:szCs w:val="24"/>
        </w:rPr>
        <w:t xml:space="preserve">L’appalto sarà aggiudicato previo accertamenti previsti dall’articolo 10 Legge 575/65 così come modificato dalle Leggi 646/82, 936/82 e 55/90 (Leggi “Antimafia”) e presentazione entro 10 gg. (dieci giorni) dalla richiesta della documentazione in originale relativa alle autocertificazioni presentate. </w:t>
      </w:r>
    </w:p>
    <w:p w:rsidR="008749EF" w:rsidRPr="00CD0E20" w:rsidRDefault="008749EF" w:rsidP="00C525DC">
      <w:pPr>
        <w:jc w:val="both"/>
        <w:rPr>
          <w:color w:val="0000CC"/>
          <w:sz w:val="24"/>
          <w:szCs w:val="24"/>
        </w:rPr>
      </w:pPr>
      <w:r w:rsidRPr="00CD0E20">
        <w:rPr>
          <w:color w:val="0000CC"/>
          <w:sz w:val="24"/>
          <w:szCs w:val="24"/>
        </w:rPr>
        <w:t>A tal fine la Ditta aggiudicataria, qualora non avesse già prodotto il certificato di iscrizione al registro della CCIAA completo della dicitura di cui all’art. 9 del D.Lgs</w:t>
      </w:r>
      <w:proofErr w:type="spellStart"/>
      <w:r w:rsidRPr="00CD0E20">
        <w:rPr>
          <w:color w:val="0000CC"/>
          <w:sz w:val="24"/>
          <w:szCs w:val="24"/>
        </w:rPr>
        <w:t>.252/9</w:t>
      </w:r>
      <w:proofErr w:type="spellEnd"/>
      <w:r w:rsidRPr="00CD0E20">
        <w:rPr>
          <w:color w:val="0000CC"/>
          <w:sz w:val="24"/>
          <w:szCs w:val="24"/>
        </w:rPr>
        <w:t>8 è impegnata a far pervenire entro 30 gg. (trenta giorni) dalla comunicazione dell’avvenuta aggiudicazione, la documentazione prevista dal citato Decreto, copia dei modelli D.M. 10 ed F24 nonché copia dei modelli 770 relativi agli ultimi tre anni nonché informazioni sul numero dei lavoratori da occupare, le loro qualifiche ed il criterio di assunzione.</w:t>
      </w:r>
    </w:p>
    <w:p w:rsidR="008749EF" w:rsidRPr="00CD0E20" w:rsidRDefault="008749EF" w:rsidP="00C525DC">
      <w:pPr>
        <w:jc w:val="both"/>
        <w:rPr>
          <w:color w:val="0000CC"/>
          <w:sz w:val="24"/>
          <w:szCs w:val="24"/>
        </w:rPr>
      </w:pPr>
      <w:r w:rsidRPr="00CD0E20">
        <w:rPr>
          <w:color w:val="0000CC"/>
          <w:sz w:val="24"/>
          <w:szCs w:val="24"/>
        </w:rPr>
        <w:t xml:space="preserve">La Ditta aggiudicataria ha l’obbligo di provvedere, entro 15 gg. (quindici giorni) dalla richiesta, alla predisposizione del contratto nei modi concordati con il competente Servizio ed alla costituzione del deposito cauzionale definitivo. In caso di Ditte temporaneamente raggruppate, entro lo stesso termine di cui sopra, dovranno presentare la scritta privata redatta in base a quanto stabilito dall’art. 37 del </w:t>
      </w:r>
      <w:proofErr w:type="spellStart"/>
      <w:r w:rsidRPr="00CD0E20">
        <w:rPr>
          <w:color w:val="0000CC"/>
          <w:sz w:val="24"/>
          <w:szCs w:val="24"/>
        </w:rPr>
        <w:t>D.Lgs.</w:t>
      </w:r>
      <w:proofErr w:type="spellEnd"/>
      <w:r w:rsidRPr="00CD0E20">
        <w:rPr>
          <w:color w:val="0000CC"/>
          <w:sz w:val="24"/>
          <w:szCs w:val="24"/>
        </w:rPr>
        <w:t xml:space="preserve"> n. 163/2006 e </w:t>
      </w:r>
      <w:proofErr w:type="spellStart"/>
      <w:r w:rsidRPr="00CD0E20">
        <w:rPr>
          <w:color w:val="0000CC"/>
          <w:sz w:val="24"/>
          <w:szCs w:val="24"/>
        </w:rPr>
        <w:t>ss.mm.ii</w:t>
      </w:r>
      <w:proofErr w:type="spellEnd"/>
      <w:r w:rsidRPr="00CD0E20">
        <w:rPr>
          <w:color w:val="0000CC"/>
          <w:sz w:val="24"/>
          <w:szCs w:val="24"/>
        </w:rPr>
        <w:t>..</w:t>
      </w:r>
    </w:p>
    <w:p w:rsidR="008749EF" w:rsidRPr="00CD0E20" w:rsidRDefault="008749EF" w:rsidP="00C525DC">
      <w:pPr>
        <w:jc w:val="both"/>
        <w:rPr>
          <w:color w:val="0000CC"/>
          <w:sz w:val="24"/>
          <w:szCs w:val="24"/>
        </w:rPr>
      </w:pPr>
      <w:r w:rsidRPr="00CD0E20">
        <w:rPr>
          <w:color w:val="0000CC"/>
          <w:sz w:val="24"/>
          <w:szCs w:val="24"/>
        </w:rPr>
        <w:t>In caso di mancata ottemperanza a quanto sopra, o qualora venisse accertato che la Ditta si trova in una delle condizioni che non le consentono la stipulazione di contratti con la P.A., l’assegnazione si intenderà come non avvenuta  e l’ASL avrà il diritto di richiedere il risarcimento dei danni conseguenti alla mancata conclusione dell’accordo incamerando la cauzione provvisoria.</w:t>
      </w:r>
    </w:p>
    <w:p w:rsidR="008749EF" w:rsidRPr="00CD0E20" w:rsidRDefault="008749EF" w:rsidP="00C525DC">
      <w:pPr>
        <w:jc w:val="both"/>
        <w:rPr>
          <w:color w:val="0000CC"/>
          <w:sz w:val="24"/>
          <w:szCs w:val="24"/>
        </w:rPr>
      </w:pPr>
      <w:r w:rsidRPr="00CD0E20">
        <w:rPr>
          <w:color w:val="0000CC"/>
          <w:sz w:val="24"/>
          <w:szCs w:val="24"/>
        </w:rPr>
        <w:t xml:space="preserve">Per qualsiasi controversia, ivi compresi i procedimenti di ingiunzione, sono competenti il Foro di Torre Annunziata ed il giudice di Pace di Castellammare di </w:t>
      </w:r>
      <w:proofErr w:type="spellStart"/>
      <w:r w:rsidRPr="00CD0E20">
        <w:rPr>
          <w:color w:val="0000CC"/>
          <w:sz w:val="24"/>
          <w:szCs w:val="24"/>
        </w:rPr>
        <w:t>Stabia</w:t>
      </w:r>
      <w:proofErr w:type="spellEnd"/>
      <w:r w:rsidRPr="00CD0E20">
        <w:rPr>
          <w:color w:val="0000CC"/>
          <w:sz w:val="24"/>
          <w:szCs w:val="24"/>
        </w:rPr>
        <w:t xml:space="preserve"> (NA).</w:t>
      </w:r>
    </w:p>
    <w:p w:rsidR="008749EF" w:rsidRPr="00CD0E20" w:rsidRDefault="008749EF" w:rsidP="00C525DC">
      <w:pPr>
        <w:jc w:val="both"/>
        <w:rPr>
          <w:color w:val="0000CC"/>
          <w:sz w:val="24"/>
          <w:szCs w:val="24"/>
        </w:rPr>
      </w:pPr>
      <w:r w:rsidRPr="00CD0E20">
        <w:rPr>
          <w:color w:val="0000CC"/>
          <w:sz w:val="24"/>
          <w:szCs w:val="24"/>
        </w:rPr>
        <w:lastRenderedPageBreak/>
        <w:t xml:space="preserve">La documentazione prescritta non può essere costituita da alcuna documentazione che faccia riferimento a documenti esibiti per la partecipazione ed altre gare anche se effettuate nel medesimo giorno o già esistenti presso gli uffici della </w:t>
      </w:r>
      <w:proofErr w:type="spellStart"/>
      <w:r w:rsidRPr="00CD0E20">
        <w:rPr>
          <w:color w:val="0000CC"/>
          <w:sz w:val="24"/>
          <w:szCs w:val="24"/>
        </w:rPr>
        <w:t>A.S.L.</w:t>
      </w:r>
      <w:proofErr w:type="spellEnd"/>
      <w:r w:rsidRPr="00CD0E20">
        <w:rPr>
          <w:color w:val="0000CC"/>
          <w:sz w:val="24"/>
          <w:szCs w:val="24"/>
        </w:rPr>
        <w:t xml:space="preserve"> a qualsiasi titolo.</w:t>
      </w:r>
    </w:p>
    <w:p w:rsidR="008749EF" w:rsidRPr="00CD0E20" w:rsidRDefault="008749EF" w:rsidP="00C525DC">
      <w:pPr>
        <w:jc w:val="both"/>
        <w:rPr>
          <w:color w:val="0000CC"/>
          <w:sz w:val="24"/>
          <w:szCs w:val="24"/>
        </w:rPr>
      </w:pPr>
      <w:r w:rsidRPr="00CD0E20">
        <w:rPr>
          <w:color w:val="0000CC"/>
          <w:sz w:val="24"/>
          <w:szCs w:val="24"/>
        </w:rPr>
        <w:t xml:space="preserve">Resta espressamente vietato qualsiasi tipo di subappalto, pena l’anticipata risoluzione del contratto con incameramento del deposito cauzionale definitivo ed applicazione di altre penali. </w:t>
      </w:r>
    </w:p>
    <w:p w:rsidR="008749EF" w:rsidRDefault="008749EF" w:rsidP="00C525DC">
      <w:pPr>
        <w:ind w:left="5672" w:firstLine="709"/>
        <w:jc w:val="both"/>
        <w:rPr>
          <w:b/>
          <w:color w:val="0000CC"/>
          <w:sz w:val="24"/>
          <w:szCs w:val="24"/>
        </w:rPr>
      </w:pPr>
    </w:p>
    <w:p w:rsidR="008749EF" w:rsidRPr="00CD0E20" w:rsidRDefault="008749EF" w:rsidP="00C525DC">
      <w:pPr>
        <w:ind w:left="5672" w:firstLine="709"/>
        <w:jc w:val="both"/>
        <w:rPr>
          <w:color w:val="0000CC"/>
          <w:sz w:val="24"/>
          <w:szCs w:val="24"/>
        </w:rPr>
      </w:pPr>
      <w:r w:rsidRPr="00CD0E20">
        <w:rPr>
          <w:b/>
          <w:color w:val="0000CC"/>
          <w:sz w:val="24"/>
          <w:szCs w:val="24"/>
        </w:rPr>
        <w:t xml:space="preserve">Il Direttore </w:t>
      </w:r>
      <w:proofErr w:type="spellStart"/>
      <w:r w:rsidRPr="00CD0E20">
        <w:rPr>
          <w:b/>
          <w:color w:val="0000CC"/>
          <w:sz w:val="24"/>
          <w:szCs w:val="24"/>
        </w:rPr>
        <w:t>U.O.C.</w:t>
      </w:r>
      <w:proofErr w:type="spellEnd"/>
    </w:p>
    <w:p w:rsidR="008749EF" w:rsidRPr="00CD0E20" w:rsidRDefault="008749EF" w:rsidP="00C525DC">
      <w:pPr>
        <w:tabs>
          <w:tab w:val="left" w:pos="5940"/>
        </w:tabs>
        <w:jc w:val="center"/>
        <w:rPr>
          <w:b/>
          <w:color w:val="0000CC"/>
          <w:sz w:val="24"/>
          <w:szCs w:val="24"/>
        </w:rPr>
      </w:pPr>
      <w:r w:rsidRPr="00CD0E20">
        <w:rPr>
          <w:b/>
          <w:color w:val="0000CC"/>
          <w:sz w:val="24"/>
          <w:szCs w:val="24"/>
        </w:rPr>
        <w:t xml:space="preserve">                                                                                     Servizio Acquisizione Beni e Servizi</w:t>
      </w:r>
    </w:p>
    <w:p w:rsidR="008749EF" w:rsidRPr="00CD0E20" w:rsidRDefault="008749EF" w:rsidP="00C525DC">
      <w:pPr>
        <w:tabs>
          <w:tab w:val="left" w:pos="5940"/>
        </w:tabs>
        <w:jc w:val="center"/>
        <w:rPr>
          <w:b/>
          <w:color w:val="0000CC"/>
          <w:sz w:val="24"/>
          <w:szCs w:val="24"/>
        </w:rPr>
      </w:pPr>
      <w:r w:rsidRPr="00CD0E20">
        <w:rPr>
          <w:b/>
          <w:color w:val="0000CC"/>
          <w:sz w:val="24"/>
          <w:szCs w:val="24"/>
        </w:rPr>
        <w:t xml:space="preserve">                                                                                     Dott.ssa Carmela FRONTOSO</w:t>
      </w:r>
    </w:p>
    <w:p w:rsidR="008749EF" w:rsidRDefault="008749EF" w:rsidP="00C525DC">
      <w:pPr>
        <w:jc w:val="both"/>
        <w:rPr>
          <w:b/>
          <w:color w:val="0000CC"/>
          <w:sz w:val="24"/>
          <w:szCs w:val="24"/>
        </w:rPr>
      </w:pPr>
    </w:p>
    <w:p w:rsidR="008749EF" w:rsidRPr="001E55A7" w:rsidRDefault="008749EF" w:rsidP="00C525DC">
      <w:pPr>
        <w:jc w:val="both"/>
        <w:rPr>
          <w:b/>
          <w:color w:val="0000CC"/>
          <w:sz w:val="24"/>
          <w:szCs w:val="24"/>
        </w:rPr>
      </w:pPr>
      <w:r w:rsidRPr="001E55A7">
        <w:rPr>
          <w:b/>
          <w:color w:val="0000CC"/>
          <w:sz w:val="24"/>
          <w:szCs w:val="24"/>
        </w:rPr>
        <w:t xml:space="preserve">RESPONSABILE DEL PROCEDIMENTO PER LA GESTIONE ESECUTIVA DEL CONTRATTO: Avv. Massimo LAURI – Dirigente Servizio Affari Generali – rif. Tel. </w:t>
      </w:r>
      <w:r>
        <w:rPr>
          <w:b/>
          <w:color w:val="0000CC"/>
          <w:sz w:val="24"/>
          <w:szCs w:val="24"/>
        </w:rPr>
        <w:t xml:space="preserve">081/8729774 </w:t>
      </w:r>
      <w:r w:rsidRPr="001E55A7">
        <w:rPr>
          <w:b/>
          <w:color w:val="0000CC"/>
          <w:sz w:val="24"/>
          <w:szCs w:val="24"/>
        </w:rPr>
        <w:t xml:space="preserve">e Fax </w:t>
      </w:r>
      <w:r>
        <w:rPr>
          <w:b/>
          <w:color w:val="0000CC"/>
          <w:sz w:val="24"/>
          <w:szCs w:val="24"/>
        </w:rPr>
        <w:t>081/8729777</w:t>
      </w:r>
    </w:p>
    <w:p w:rsidR="008749EF" w:rsidRPr="00CD0E20" w:rsidRDefault="008749EF" w:rsidP="00C525DC">
      <w:pPr>
        <w:jc w:val="both"/>
        <w:rPr>
          <w:b/>
          <w:color w:val="0000CC"/>
        </w:rPr>
      </w:pPr>
    </w:p>
    <w:p w:rsidR="008749EF" w:rsidRPr="00CD0E20" w:rsidRDefault="00421EBD" w:rsidP="00C525DC">
      <w:pPr>
        <w:tabs>
          <w:tab w:val="left" w:pos="360"/>
        </w:tabs>
        <w:jc w:val="both"/>
        <w:rPr>
          <w:b/>
          <w:color w:val="0000CC"/>
          <w:sz w:val="24"/>
          <w:szCs w:val="24"/>
        </w:rPr>
      </w:pPr>
      <w:r>
        <w:rPr>
          <w:b/>
          <w:color w:val="0000CC"/>
          <w:sz w:val="24"/>
          <w:szCs w:val="24"/>
        </w:rPr>
        <w:t>RESPPONSABILE DEL PROCEDIMENTO AMMINISTRATIVO</w:t>
      </w:r>
      <w:r w:rsidR="008749EF" w:rsidRPr="00CD0E20">
        <w:rPr>
          <w:b/>
          <w:color w:val="0000CC"/>
          <w:sz w:val="24"/>
          <w:szCs w:val="24"/>
        </w:rPr>
        <w:t xml:space="preserve"> fino all’aggiudicazione definitiva dell’appalto: Dott. Francesco ROMANO – Dirigente Amministrativo Servizio Acquisizione Beni e Servizi - rif. Tel. 081/3173146 – 081/3173068 - Fax 081/3173074.</w:t>
      </w:r>
    </w:p>
    <w:p w:rsidR="008749EF" w:rsidRDefault="008749EF" w:rsidP="00033DC0">
      <w:pPr>
        <w:autoSpaceDE w:val="0"/>
        <w:autoSpaceDN w:val="0"/>
        <w:adjustRightInd w:val="0"/>
      </w:pPr>
    </w:p>
    <w:p w:rsidR="00421EBD" w:rsidRDefault="00421EBD" w:rsidP="00033DC0">
      <w:pPr>
        <w:autoSpaceDE w:val="0"/>
        <w:autoSpaceDN w:val="0"/>
        <w:adjustRightInd w:val="0"/>
      </w:pPr>
    </w:p>
    <w:p w:rsidR="00421EBD" w:rsidRDefault="00421EBD" w:rsidP="00033DC0">
      <w:pPr>
        <w:autoSpaceDE w:val="0"/>
        <w:autoSpaceDN w:val="0"/>
        <w:adjustRightInd w:val="0"/>
      </w:pPr>
    </w:p>
    <w:p w:rsidR="008749EF" w:rsidRPr="004B5CEA" w:rsidRDefault="008749EF" w:rsidP="00033DC0">
      <w:pPr>
        <w:autoSpaceDE w:val="0"/>
        <w:autoSpaceDN w:val="0"/>
        <w:adjustRightInd w:val="0"/>
        <w:rPr>
          <w:b/>
          <w:color w:val="0000CC"/>
          <w:u w:val="single"/>
        </w:rPr>
      </w:pPr>
      <w:r w:rsidRPr="004B5CEA">
        <w:rPr>
          <w:b/>
          <w:color w:val="0000CC"/>
          <w:u w:val="single"/>
        </w:rPr>
        <w:t>ALLEGATI :</w:t>
      </w:r>
    </w:p>
    <w:p w:rsidR="008749EF" w:rsidRDefault="008749EF" w:rsidP="00AE3BCA">
      <w:pPr>
        <w:autoSpaceDE w:val="0"/>
        <w:autoSpaceDN w:val="0"/>
        <w:adjustRightInd w:val="0"/>
        <w:ind w:left="2124" w:hanging="2124"/>
        <w:jc w:val="both"/>
        <w:rPr>
          <w:bCs/>
          <w:iCs/>
          <w:color w:val="0000CC"/>
          <w:sz w:val="24"/>
          <w:szCs w:val="24"/>
        </w:rPr>
      </w:pPr>
    </w:p>
    <w:p w:rsidR="008749EF" w:rsidRDefault="008749EF" w:rsidP="00E45F33">
      <w:pPr>
        <w:autoSpaceDE w:val="0"/>
        <w:autoSpaceDN w:val="0"/>
        <w:adjustRightInd w:val="0"/>
        <w:ind w:left="1416" w:hanging="1410"/>
        <w:jc w:val="both"/>
        <w:rPr>
          <w:bCs/>
          <w:iCs/>
          <w:color w:val="0000CC"/>
        </w:rPr>
      </w:pPr>
      <w:r w:rsidRPr="00E45F33">
        <w:rPr>
          <w:bCs/>
          <w:iCs/>
          <w:color w:val="0000CC"/>
        </w:rPr>
        <w:t>Allegato A/1→</w:t>
      </w:r>
      <w:r>
        <w:rPr>
          <w:bCs/>
          <w:iCs/>
          <w:color w:val="0000CC"/>
        </w:rPr>
        <w:t xml:space="preserve"> </w:t>
      </w:r>
      <w:r>
        <w:rPr>
          <w:bCs/>
          <w:iCs/>
          <w:color w:val="0000CC"/>
        </w:rPr>
        <w:tab/>
      </w:r>
      <w:r w:rsidRPr="00E45F33">
        <w:rPr>
          <w:bCs/>
          <w:iCs/>
          <w:color w:val="0000CC"/>
        </w:rPr>
        <w:t xml:space="preserve">modello dichiarazione sostitutiva requisiti ai sensi del DPR 445/2000 e </w:t>
      </w:r>
      <w:proofErr w:type="spellStart"/>
      <w:r w:rsidRPr="00E45F33">
        <w:rPr>
          <w:bCs/>
          <w:iCs/>
          <w:color w:val="0000CC"/>
        </w:rPr>
        <w:t>ss</w:t>
      </w:r>
      <w:r>
        <w:rPr>
          <w:bCs/>
          <w:iCs/>
          <w:color w:val="0000CC"/>
        </w:rPr>
        <w:t>.mm.ii.</w:t>
      </w:r>
      <w:proofErr w:type="spellEnd"/>
      <w:r>
        <w:rPr>
          <w:bCs/>
          <w:iCs/>
          <w:color w:val="0000CC"/>
        </w:rPr>
        <w:t xml:space="preserve"> (di cui al punto 1 </w:t>
      </w:r>
    </w:p>
    <w:p w:rsidR="008749EF" w:rsidRPr="00E45F33" w:rsidRDefault="008749EF" w:rsidP="00E45F33">
      <w:pPr>
        <w:autoSpaceDE w:val="0"/>
        <w:autoSpaceDN w:val="0"/>
        <w:adjustRightInd w:val="0"/>
        <w:ind w:left="1416" w:hanging="1410"/>
        <w:jc w:val="both"/>
        <w:rPr>
          <w:bCs/>
          <w:iCs/>
          <w:color w:val="0000CC"/>
        </w:rPr>
      </w:pPr>
      <w:r>
        <w:rPr>
          <w:bCs/>
          <w:iCs/>
          <w:color w:val="0000CC"/>
        </w:rPr>
        <w:tab/>
        <w:t>art 5 d</w:t>
      </w:r>
      <w:r w:rsidRPr="00E45F33">
        <w:rPr>
          <w:bCs/>
          <w:iCs/>
          <w:color w:val="0000CC"/>
        </w:rPr>
        <w:t>el Capitolato Speciale di gara);</w:t>
      </w:r>
    </w:p>
    <w:p w:rsidR="008749EF" w:rsidRPr="00E45F33" w:rsidRDefault="008749EF" w:rsidP="00E45F33">
      <w:pPr>
        <w:autoSpaceDE w:val="0"/>
        <w:autoSpaceDN w:val="0"/>
        <w:adjustRightInd w:val="0"/>
        <w:ind w:left="1410" w:hanging="1410"/>
        <w:jc w:val="both"/>
        <w:rPr>
          <w:bCs/>
          <w:iCs/>
          <w:color w:val="0000CC"/>
        </w:rPr>
      </w:pPr>
      <w:r w:rsidRPr="00E45F33">
        <w:rPr>
          <w:bCs/>
          <w:iCs/>
          <w:color w:val="0000CC"/>
        </w:rPr>
        <w:t>Allegato A/2 →</w:t>
      </w:r>
      <w:r w:rsidRPr="00E45F33">
        <w:rPr>
          <w:bCs/>
          <w:iCs/>
          <w:color w:val="0000CC"/>
        </w:rPr>
        <w:tab/>
        <w:t xml:space="preserve">modello </w:t>
      </w:r>
      <w:r>
        <w:rPr>
          <w:bCs/>
          <w:iCs/>
          <w:color w:val="0000CC"/>
        </w:rPr>
        <w:t xml:space="preserve"> </w:t>
      </w:r>
      <w:r w:rsidRPr="00E45F33">
        <w:rPr>
          <w:bCs/>
          <w:iCs/>
          <w:color w:val="0000CC"/>
        </w:rPr>
        <w:t xml:space="preserve">dichiarazione sostitutiva requisiti ai sensi del DPR 445/2000 e </w:t>
      </w:r>
      <w:proofErr w:type="spellStart"/>
      <w:r w:rsidRPr="00E45F33">
        <w:rPr>
          <w:bCs/>
          <w:iCs/>
          <w:color w:val="0000CC"/>
        </w:rPr>
        <w:t>ss.mm.ii.</w:t>
      </w:r>
      <w:proofErr w:type="spellEnd"/>
      <w:r>
        <w:rPr>
          <w:bCs/>
          <w:iCs/>
          <w:color w:val="0000CC"/>
        </w:rPr>
        <w:t xml:space="preserve"> </w:t>
      </w:r>
      <w:r w:rsidRPr="00E45F33">
        <w:rPr>
          <w:bCs/>
          <w:iCs/>
          <w:color w:val="0000CC"/>
        </w:rPr>
        <w:t>(di cui al punto 2 art. 5 del Capitolato Speciale di gara);</w:t>
      </w:r>
    </w:p>
    <w:p w:rsidR="008749EF" w:rsidRPr="00E45F33" w:rsidRDefault="008749EF" w:rsidP="00E45F33">
      <w:pPr>
        <w:autoSpaceDE w:val="0"/>
        <w:autoSpaceDN w:val="0"/>
        <w:adjustRightInd w:val="0"/>
        <w:ind w:left="1410" w:hanging="1410"/>
        <w:jc w:val="both"/>
        <w:rPr>
          <w:bCs/>
          <w:iCs/>
          <w:color w:val="0000CC"/>
        </w:rPr>
      </w:pPr>
      <w:r w:rsidRPr="00E45F33">
        <w:rPr>
          <w:bCs/>
          <w:iCs/>
          <w:color w:val="0000CC"/>
        </w:rPr>
        <w:t>Allegato A/3 →</w:t>
      </w:r>
      <w:r w:rsidRPr="00E45F33">
        <w:rPr>
          <w:bCs/>
          <w:iCs/>
          <w:color w:val="0000CC"/>
        </w:rPr>
        <w:tab/>
        <w:t xml:space="preserve">modello </w:t>
      </w:r>
      <w:r>
        <w:rPr>
          <w:bCs/>
          <w:iCs/>
          <w:color w:val="0000CC"/>
        </w:rPr>
        <w:tab/>
      </w:r>
      <w:r w:rsidRPr="00E45F33">
        <w:rPr>
          <w:bCs/>
          <w:iCs/>
          <w:color w:val="0000CC"/>
        </w:rPr>
        <w:t xml:space="preserve">dichiarazione sostitutiva </w:t>
      </w:r>
      <w:r>
        <w:rPr>
          <w:bCs/>
          <w:iCs/>
          <w:color w:val="0000CC"/>
        </w:rPr>
        <w:tab/>
      </w:r>
      <w:r w:rsidRPr="00E45F33">
        <w:rPr>
          <w:bCs/>
          <w:iCs/>
          <w:color w:val="0000CC"/>
        </w:rPr>
        <w:t xml:space="preserve">requisiti ai sensi del DPR 445/2000 e </w:t>
      </w:r>
      <w:proofErr w:type="spellStart"/>
      <w:r w:rsidRPr="00E45F33">
        <w:rPr>
          <w:bCs/>
          <w:iCs/>
          <w:color w:val="0000CC"/>
        </w:rPr>
        <w:t>ss.mm.ii.</w:t>
      </w:r>
      <w:proofErr w:type="spellEnd"/>
      <w:r w:rsidRPr="00E45F33">
        <w:rPr>
          <w:bCs/>
          <w:iCs/>
          <w:color w:val="0000CC"/>
        </w:rPr>
        <w:t>(di cui al punto 3 art. 5 del Capitolato Speciale di gara);</w:t>
      </w:r>
    </w:p>
    <w:p w:rsidR="008749EF" w:rsidRPr="00E45F33" w:rsidRDefault="008749EF" w:rsidP="00E45F33">
      <w:pPr>
        <w:autoSpaceDE w:val="0"/>
        <w:autoSpaceDN w:val="0"/>
        <w:adjustRightInd w:val="0"/>
        <w:ind w:left="1410" w:hanging="1410"/>
        <w:jc w:val="both"/>
        <w:rPr>
          <w:bCs/>
          <w:iCs/>
          <w:color w:val="0000CC"/>
        </w:rPr>
      </w:pPr>
      <w:r w:rsidRPr="00E45F33">
        <w:rPr>
          <w:bCs/>
          <w:iCs/>
          <w:color w:val="0000CC"/>
        </w:rPr>
        <w:t>Allegato A/4 →</w:t>
      </w:r>
      <w:r w:rsidRPr="00E45F33">
        <w:rPr>
          <w:bCs/>
          <w:iCs/>
          <w:color w:val="0000CC"/>
        </w:rPr>
        <w:tab/>
        <w:t xml:space="preserve">modello </w:t>
      </w:r>
      <w:r>
        <w:rPr>
          <w:bCs/>
          <w:iCs/>
          <w:color w:val="0000CC"/>
        </w:rPr>
        <w:tab/>
      </w:r>
      <w:r w:rsidRPr="00E45F33">
        <w:rPr>
          <w:bCs/>
          <w:iCs/>
          <w:color w:val="0000CC"/>
        </w:rPr>
        <w:t xml:space="preserve">dichiarazione sostitutiva </w:t>
      </w:r>
      <w:r>
        <w:rPr>
          <w:bCs/>
          <w:iCs/>
          <w:color w:val="0000CC"/>
        </w:rPr>
        <w:tab/>
      </w:r>
      <w:r w:rsidRPr="00E45F33">
        <w:rPr>
          <w:bCs/>
          <w:iCs/>
          <w:color w:val="0000CC"/>
        </w:rPr>
        <w:t xml:space="preserve">requisiti ai sensi del DPR 445/2000 e </w:t>
      </w:r>
      <w:proofErr w:type="spellStart"/>
      <w:r w:rsidRPr="00E45F33">
        <w:rPr>
          <w:bCs/>
          <w:iCs/>
          <w:color w:val="0000CC"/>
        </w:rPr>
        <w:t>ss.mm.ii.</w:t>
      </w:r>
      <w:proofErr w:type="spellEnd"/>
      <w:r w:rsidRPr="00E45F33">
        <w:rPr>
          <w:bCs/>
          <w:iCs/>
          <w:color w:val="0000CC"/>
        </w:rPr>
        <w:t>(di cui al punto 5 art. 5 del Capitolato Speciale di gara);</w:t>
      </w:r>
    </w:p>
    <w:p w:rsidR="008749EF" w:rsidRPr="00E45F33" w:rsidRDefault="008749EF" w:rsidP="00E45F33">
      <w:pPr>
        <w:autoSpaceDE w:val="0"/>
        <w:autoSpaceDN w:val="0"/>
        <w:adjustRightInd w:val="0"/>
        <w:ind w:left="1410" w:hanging="1410"/>
        <w:jc w:val="both"/>
        <w:rPr>
          <w:bCs/>
          <w:iCs/>
          <w:color w:val="0000CC"/>
        </w:rPr>
      </w:pPr>
      <w:r w:rsidRPr="00E45F33">
        <w:rPr>
          <w:bCs/>
          <w:iCs/>
          <w:color w:val="0000CC"/>
        </w:rPr>
        <w:t>Allegato A/5 →</w:t>
      </w:r>
      <w:r w:rsidRPr="00E45F33">
        <w:rPr>
          <w:bCs/>
          <w:iCs/>
          <w:color w:val="0000CC"/>
        </w:rPr>
        <w:tab/>
        <w:t xml:space="preserve">modello dichiarazione sostitutiva requisiti ai sensi del DPR 445/2000 e </w:t>
      </w:r>
      <w:proofErr w:type="spellStart"/>
      <w:r w:rsidRPr="00E45F33">
        <w:rPr>
          <w:bCs/>
          <w:iCs/>
          <w:color w:val="0000CC"/>
        </w:rPr>
        <w:t>ss.mm.ii.</w:t>
      </w:r>
      <w:proofErr w:type="spellEnd"/>
      <w:r w:rsidRPr="00E45F33">
        <w:rPr>
          <w:bCs/>
          <w:iCs/>
          <w:color w:val="0000CC"/>
        </w:rPr>
        <w:t>(di cui al punto 15 art. 5 del Capitolato Speciale di gara);</w:t>
      </w:r>
    </w:p>
    <w:p w:rsidR="008749EF" w:rsidRPr="00E45F33" w:rsidRDefault="008749EF" w:rsidP="00E45F33">
      <w:pPr>
        <w:autoSpaceDE w:val="0"/>
        <w:autoSpaceDN w:val="0"/>
        <w:adjustRightInd w:val="0"/>
        <w:rPr>
          <w:color w:val="0000CC"/>
        </w:rPr>
      </w:pPr>
      <w:r w:rsidRPr="00E45F33">
        <w:rPr>
          <w:bCs/>
          <w:iCs/>
          <w:color w:val="0000CC"/>
        </w:rPr>
        <w:t>Allegato A/6 →</w:t>
      </w:r>
      <w:r w:rsidRPr="00E45F33">
        <w:rPr>
          <w:bCs/>
          <w:iCs/>
          <w:color w:val="0000CC"/>
        </w:rPr>
        <w:tab/>
        <w:t>modello offerta economica Lotto1 (Sorveglianza non armata);</w:t>
      </w:r>
    </w:p>
    <w:p w:rsidR="008749EF" w:rsidRPr="00E45F33" w:rsidRDefault="008749EF" w:rsidP="00E45F33">
      <w:pPr>
        <w:autoSpaceDE w:val="0"/>
        <w:autoSpaceDN w:val="0"/>
        <w:adjustRightInd w:val="0"/>
        <w:rPr>
          <w:color w:val="0000CC"/>
        </w:rPr>
      </w:pPr>
      <w:r w:rsidRPr="00E45F33">
        <w:rPr>
          <w:bCs/>
          <w:iCs/>
          <w:color w:val="0000CC"/>
        </w:rPr>
        <w:t>Allegato A/7 →</w:t>
      </w:r>
      <w:r w:rsidRPr="00E45F33">
        <w:rPr>
          <w:bCs/>
          <w:iCs/>
          <w:color w:val="0000CC"/>
        </w:rPr>
        <w:tab/>
        <w:t>modello offerta economica Lotto2 (Vigilanza armata);</w:t>
      </w:r>
    </w:p>
    <w:p w:rsidR="008749EF" w:rsidRPr="008A3F9C" w:rsidRDefault="008749EF" w:rsidP="008A3F9C">
      <w:pPr>
        <w:autoSpaceDE w:val="0"/>
        <w:autoSpaceDN w:val="0"/>
        <w:adjustRightInd w:val="0"/>
        <w:rPr>
          <w:bCs/>
          <w:iCs/>
          <w:color w:val="FF0000"/>
          <w:sz w:val="40"/>
          <w:szCs w:val="40"/>
        </w:rPr>
      </w:pPr>
    </w:p>
    <w:p w:rsidR="008749EF" w:rsidRDefault="008749EF" w:rsidP="00E45F33">
      <w:pPr>
        <w:autoSpaceDE w:val="0"/>
        <w:autoSpaceDN w:val="0"/>
        <w:adjustRightInd w:val="0"/>
        <w:rPr>
          <w:bCs/>
          <w:iCs/>
          <w:color w:val="0000CC"/>
        </w:rPr>
      </w:pPr>
    </w:p>
    <w:p w:rsidR="008749EF" w:rsidRDefault="008749EF" w:rsidP="00E45F33">
      <w:pPr>
        <w:autoSpaceDE w:val="0"/>
        <w:autoSpaceDN w:val="0"/>
        <w:adjustRightInd w:val="0"/>
        <w:rPr>
          <w:bCs/>
          <w:iCs/>
          <w:color w:val="0000CC"/>
        </w:rPr>
      </w:pPr>
    </w:p>
    <w:p w:rsidR="008749EF" w:rsidRDefault="008749EF" w:rsidP="00E45F33">
      <w:pPr>
        <w:autoSpaceDE w:val="0"/>
        <w:autoSpaceDN w:val="0"/>
        <w:adjustRightInd w:val="0"/>
        <w:rPr>
          <w:bCs/>
          <w:iCs/>
          <w:color w:val="0000CC"/>
        </w:rPr>
      </w:pPr>
    </w:p>
    <w:p w:rsidR="008749EF" w:rsidRDefault="008749EF" w:rsidP="00E45F33">
      <w:pPr>
        <w:autoSpaceDE w:val="0"/>
        <w:autoSpaceDN w:val="0"/>
        <w:adjustRightInd w:val="0"/>
        <w:rPr>
          <w:bCs/>
          <w:iCs/>
          <w:color w:val="0000CC"/>
        </w:rPr>
      </w:pPr>
    </w:p>
    <w:p w:rsidR="008749EF" w:rsidRDefault="008749EF" w:rsidP="00E45F33">
      <w:pPr>
        <w:autoSpaceDE w:val="0"/>
        <w:autoSpaceDN w:val="0"/>
        <w:adjustRightInd w:val="0"/>
        <w:rPr>
          <w:bCs/>
          <w:iCs/>
          <w:color w:val="0000CC"/>
        </w:rPr>
      </w:pPr>
    </w:p>
    <w:p w:rsidR="008749EF" w:rsidRDefault="008749EF" w:rsidP="00E45F33">
      <w:pPr>
        <w:autoSpaceDE w:val="0"/>
        <w:autoSpaceDN w:val="0"/>
        <w:adjustRightInd w:val="0"/>
        <w:rPr>
          <w:bCs/>
          <w:iCs/>
          <w:color w:val="0000CC"/>
        </w:rPr>
      </w:pPr>
    </w:p>
    <w:p w:rsidR="008749EF" w:rsidRDefault="008749EF" w:rsidP="00E45F33">
      <w:pPr>
        <w:autoSpaceDE w:val="0"/>
        <w:autoSpaceDN w:val="0"/>
        <w:adjustRightInd w:val="0"/>
        <w:rPr>
          <w:bCs/>
          <w:iCs/>
          <w:color w:val="0000CC"/>
        </w:rPr>
      </w:pPr>
    </w:p>
    <w:p w:rsidR="008749EF" w:rsidRDefault="008749EF" w:rsidP="00E45F33">
      <w:pPr>
        <w:autoSpaceDE w:val="0"/>
        <w:autoSpaceDN w:val="0"/>
        <w:adjustRightInd w:val="0"/>
        <w:rPr>
          <w:bCs/>
          <w:iCs/>
          <w:color w:val="0000CC"/>
        </w:rPr>
      </w:pPr>
    </w:p>
    <w:p w:rsidR="008749EF" w:rsidRDefault="008749EF" w:rsidP="00E45F33">
      <w:pPr>
        <w:autoSpaceDE w:val="0"/>
        <w:autoSpaceDN w:val="0"/>
        <w:adjustRightInd w:val="0"/>
        <w:rPr>
          <w:bCs/>
          <w:iCs/>
          <w:color w:val="0000CC"/>
        </w:rPr>
      </w:pPr>
    </w:p>
    <w:p w:rsidR="008749EF" w:rsidRDefault="008749EF" w:rsidP="00E45F33">
      <w:pPr>
        <w:autoSpaceDE w:val="0"/>
        <w:autoSpaceDN w:val="0"/>
        <w:adjustRightInd w:val="0"/>
        <w:rPr>
          <w:bCs/>
          <w:iCs/>
          <w:color w:val="0000CC"/>
        </w:rPr>
      </w:pPr>
    </w:p>
    <w:p w:rsidR="008749EF" w:rsidRDefault="008749EF" w:rsidP="00E45F33">
      <w:pPr>
        <w:autoSpaceDE w:val="0"/>
        <w:autoSpaceDN w:val="0"/>
        <w:adjustRightInd w:val="0"/>
        <w:rPr>
          <w:bCs/>
          <w:iCs/>
          <w:color w:val="0000CC"/>
        </w:rPr>
      </w:pPr>
    </w:p>
    <w:p w:rsidR="008749EF" w:rsidRPr="00E45F33" w:rsidRDefault="008749EF" w:rsidP="00E45F33">
      <w:pPr>
        <w:autoSpaceDE w:val="0"/>
        <w:autoSpaceDN w:val="0"/>
        <w:adjustRightInd w:val="0"/>
        <w:rPr>
          <w:color w:val="0000CC"/>
        </w:rPr>
      </w:pPr>
    </w:p>
    <w:p w:rsidR="008749EF" w:rsidRPr="00CD0E20" w:rsidRDefault="008749EF" w:rsidP="00033DC0">
      <w:pPr>
        <w:rPr>
          <w:color w:val="0000CC"/>
        </w:rPr>
      </w:pPr>
      <w:r w:rsidRPr="00CD0E20">
        <w:rPr>
          <w:color w:val="0000CC"/>
        </w:rPr>
        <w:t>.</w:t>
      </w:r>
    </w:p>
    <w:p w:rsidR="008749EF" w:rsidRPr="00CD0E20" w:rsidRDefault="008749EF" w:rsidP="0064154C">
      <w:pPr>
        <w:ind w:left="6350"/>
        <w:rPr>
          <w:color w:val="0000CC"/>
        </w:rPr>
      </w:pPr>
      <w:r w:rsidRPr="00CD0E20">
        <w:rPr>
          <w:color w:val="0000CC"/>
        </w:rPr>
        <w:t>\</w:t>
      </w:r>
    </w:p>
    <w:sectPr w:rsidR="008749EF" w:rsidRPr="00CD0E20" w:rsidSect="00666DFA">
      <w:headerReference w:type="default" r:id="rId9"/>
      <w:footerReference w:type="default" r:id="rId10"/>
      <w:pgSz w:w="11906" w:h="16838" w:code="9"/>
      <w:pgMar w:top="1418"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F89" w:rsidRDefault="00070F89" w:rsidP="00033DC0">
      <w:r>
        <w:separator/>
      </w:r>
    </w:p>
  </w:endnote>
  <w:endnote w:type="continuationSeparator" w:id="0">
    <w:p w:rsidR="00070F89" w:rsidRDefault="00070F89" w:rsidP="00033D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89" w:rsidRPr="007D5781" w:rsidRDefault="00403236" w:rsidP="00675F3B">
    <w:pPr>
      <w:pStyle w:val="Pidipagina"/>
    </w:pPr>
    <w:r>
      <w:rPr>
        <w:noProof/>
      </w:rPr>
      <w:pict>
        <v:group id="_x0000_s2049" style="position:absolute;margin-left:7.6pt;margin-top:-5.95pt;width:580.05pt;height:27.35pt;z-index:251660288;mso-position-horizontal-relative:page;mso-position-vertical-relative:line" coordorigin="321,14850" coordsize="11601,547">
          <v:rect id="_x0000_s2050" style="position:absolute;left:374;top:14903;width:9346;height:432;mso-position-horizontal-relative:page;mso-position-vertical-relative:bottom-margin-area" o:allowincell="f" filled="f" fillcolor="#4457e4" stroked="f" strokecolor="#8eaae2">
            <v:fill color2="#943634"/>
            <v:stroke dashstyle="1 1" endcap="round"/>
            <v:textbox style="mso-next-textbox:#_x0000_s2050">
              <w:txbxContent>
                <w:p w:rsidR="00070F89" w:rsidRPr="002B2082" w:rsidRDefault="00070F89" w:rsidP="00675F3B">
                  <w:pPr>
                    <w:pStyle w:val="Pidipagina"/>
                    <w:rPr>
                      <w:color w:val="auto"/>
                    </w:rPr>
                  </w:pPr>
                  <w:r w:rsidRPr="0022046E">
                    <w:rPr>
                      <w:b/>
                      <w:color w:val="365F91"/>
                    </w:rPr>
                    <w:t>Capitolato Speciale di Gara per l’affidamento del servizio di Sorveglianza non Armata e Vigilanza Armata</w:t>
                  </w:r>
                </w:p>
                <w:p w:rsidR="00070F89" w:rsidRPr="00D0319A" w:rsidRDefault="00070F89">
                  <w:pPr>
                    <w:pStyle w:val="Intestazione"/>
                    <w:rPr>
                      <w:color w:val="FFFFFF"/>
                    </w:rPr>
                  </w:pPr>
                </w:p>
              </w:txbxContent>
            </v:textbox>
          </v:rect>
          <v:rect id="_x0000_s2051" style="position:absolute;left:9763;top:14903;width:2102;height:432;mso-position-horizontal-relative:page;mso-position-vertical:center;mso-position-vertical-relative:bottom-margin-area" o:allowincell="f" filled="f" fillcolor="#548dd4" stroked="f" strokecolor="#8db3e2">
            <v:fill color2="#943634"/>
            <v:textbox style="mso-next-textbox:#_x0000_s2051">
              <w:txbxContent>
                <w:p w:rsidR="00070F89" w:rsidRPr="0022046E" w:rsidRDefault="00070F89" w:rsidP="00675F3B">
                  <w:pPr>
                    <w:pStyle w:val="Pidipagina"/>
                    <w:rPr>
                      <w:color w:val="365F91"/>
                    </w:rPr>
                  </w:pPr>
                  <w:r w:rsidRPr="0022046E">
                    <w:rPr>
                      <w:color w:val="365F91"/>
                    </w:rPr>
                    <w:t xml:space="preserve">Pagina </w:t>
                  </w:r>
                  <w:r w:rsidR="00403236" w:rsidRPr="0022046E">
                    <w:rPr>
                      <w:color w:val="365F91"/>
                    </w:rPr>
                    <w:fldChar w:fldCharType="begin"/>
                  </w:r>
                  <w:r w:rsidRPr="0022046E">
                    <w:rPr>
                      <w:color w:val="365F91"/>
                    </w:rPr>
                    <w:instrText xml:space="preserve"> PAGE   \* MERGEFORMAT </w:instrText>
                  </w:r>
                  <w:r w:rsidR="00403236" w:rsidRPr="0022046E">
                    <w:rPr>
                      <w:color w:val="365F91"/>
                    </w:rPr>
                    <w:fldChar w:fldCharType="separate"/>
                  </w:r>
                  <w:r w:rsidR="00EA307B">
                    <w:rPr>
                      <w:noProof/>
                      <w:color w:val="365F91"/>
                    </w:rPr>
                    <w:t>24</w:t>
                  </w:r>
                  <w:r w:rsidR="00403236" w:rsidRPr="0022046E">
                    <w:rPr>
                      <w:color w:val="365F91"/>
                    </w:rPr>
                    <w:fldChar w:fldCharType="end"/>
                  </w:r>
                </w:p>
              </w:txbxContent>
            </v:textbox>
          </v:rect>
          <v:rect id="_x0000_s2052" style="position:absolute;left:321;top:14850;width:11601;height:547;mso-position-horizontal:center;mso-position-horizontal-relative:page;mso-position-vertical:center;mso-position-vertical-relative:bottom-margin-area" o:allowincell="f" filled="f" stroked="f" strokecolor="#8db3e2"/>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F89" w:rsidRDefault="00070F89" w:rsidP="00033DC0">
      <w:r>
        <w:separator/>
      </w:r>
    </w:p>
  </w:footnote>
  <w:footnote w:type="continuationSeparator" w:id="0">
    <w:p w:rsidR="00070F89" w:rsidRDefault="00070F89" w:rsidP="00033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89" w:rsidRDefault="00070F89">
    <w:pPr>
      <w:pStyle w:val="Intestazione"/>
    </w:pPr>
  </w:p>
  <w:tbl>
    <w:tblPr>
      <w:tblW w:w="9752" w:type="dxa"/>
      <w:jc w:val="center"/>
      <w:tblInd w:w="-430" w:type="dxa"/>
      <w:tblLook w:val="00A0"/>
    </w:tblPr>
    <w:tblGrid>
      <w:gridCol w:w="3205"/>
      <w:gridCol w:w="6547"/>
    </w:tblGrid>
    <w:tr w:rsidR="00070F89" w:rsidTr="00A84D95">
      <w:trPr>
        <w:jc w:val="center"/>
      </w:trPr>
      <w:tc>
        <w:tcPr>
          <w:tcW w:w="3205" w:type="dxa"/>
          <w:tcBorders>
            <w:top w:val="nil"/>
            <w:left w:val="nil"/>
            <w:bottom w:val="nil"/>
            <w:right w:val="single" w:sz="4" w:space="0" w:color="FFFFFF"/>
          </w:tcBorders>
        </w:tcPr>
        <w:p w:rsidR="00070F89" w:rsidRDefault="00070F89" w:rsidP="00A84D95">
          <w:pPr>
            <w:pStyle w:val="Intestazione"/>
            <w:jc w:val="center"/>
            <w:rPr>
              <w:rFonts w:ascii="Tahoma" w:hAnsi="Tahoma" w:cs="Tahoma"/>
              <w:b/>
              <w:highlight w:val="yellow"/>
            </w:rPr>
          </w:pPr>
          <w:r>
            <w:rPr>
              <w:noProof/>
            </w:rPr>
            <w:drawing>
              <wp:inline distT="0" distB="0" distL="0" distR="0">
                <wp:extent cx="1701800" cy="762000"/>
                <wp:effectExtent l="19050" t="0" r="0" b="0"/>
                <wp:docPr id="1" name="Immagine 2"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ASLNapoli3Sud_D_1101_04102010_1"/>
                        <pic:cNvPicPr>
                          <a:picLocks noChangeAspect="1" noChangeArrowheads="1"/>
                        </pic:cNvPicPr>
                      </pic:nvPicPr>
                      <pic:blipFill>
                        <a:blip r:embed="rId1"/>
                        <a:srcRect/>
                        <a:stretch>
                          <a:fillRect/>
                        </a:stretch>
                      </pic:blipFill>
                      <pic:spPr bwMode="auto">
                        <a:xfrm>
                          <a:off x="0" y="0"/>
                          <a:ext cx="1701800" cy="762000"/>
                        </a:xfrm>
                        <a:prstGeom prst="rect">
                          <a:avLst/>
                        </a:prstGeom>
                        <a:noFill/>
                        <a:ln w="9525">
                          <a:noFill/>
                          <a:miter lim="800000"/>
                          <a:headEnd/>
                          <a:tailEnd/>
                        </a:ln>
                      </pic:spPr>
                    </pic:pic>
                  </a:graphicData>
                </a:graphic>
              </wp:inline>
            </w:drawing>
          </w:r>
        </w:p>
      </w:tc>
      <w:tc>
        <w:tcPr>
          <w:tcW w:w="6547" w:type="dxa"/>
          <w:tcBorders>
            <w:top w:val="nil"/>
            <w:left w:val="single" w:sz="4" w:space="0" w:color="FFFFFF"/>
            <w:bottom w:val="nil"/>
            <w:right w:val="nil"/>
          </w:tcBorders>
        </w:tcPr>
        <w:p w:rsidR="00070F89" w:rsidRPr="00675F3B" w:rsidRDefault="00070F89" w:rsidP="00A84D95">
          <w:pPr>
            <w:pStyle w:val="Intestazione"/>
            <w:jc w:val="center"/>
            <w:rPr>
              <w:b/>
              <w:color w:val="17365D"/>
              <w:sz w:val="24"/>
              <w:szCs w:val="24"/>
            </w:rPr>
          </w:pPr>
          <w:r w:rsidRPr="00675F3B">
            <w:rPr>
              <w:b/>
              <w:color w:val="17365D"/>
            </w:rPr>
            <w:t>Regione Campania</w:t>
          </w:r>
        </w:p>
        <w:p w:rsidR="00070F89" w:rsidRPr="00675F3B" w:rsidRDefault="00070F89" w:rsidP="00A84D95">
          <w:pPr>
            <w:pStyle w:val="Intestazione"/>
            <w:jc w:val="center"/>
            <w:rPr>
              <w:rFonts w:ascii="Calibri" w:hAnsi="Calibri"/>
              <w:b/>
              <w:color w:val="17365D"/>
              <w:sz w:val="31"/>
              <w:szCs w:val="31"/>
            </w:rPr>
          </w:pPr>
          <w:r w:rsidRPr="00675F3B">
            <w:rPr>
              <w:b/>
              <w:color w:val="17365D"/>
              <w:sz w:val="31"/>
              <w:szCs w:val="31"/>
            </w:rPr>
            <w:t>Azienda Sanitaria Locale Napoli 3 Sud</w:t>
          </w:r>
        </w:p>
        <w:p w:rsidR="00070F89" w:rsidRPr="00675F3B" w:rsidRDefault="00070F89" w:rsidP="00A84D95">
          <w:pPr>
            <w:pStyle w:val="Intestazione"/>
            <w:jc w:val="center"/>
            <w:rPr>
              <w:b/>
              <w:color w:val="17365D"/>
              <w:sz w:val="16"/>
              <w:szCs w:val="16"/>
            </w:rPr>
          </w:pPr>
          <w:r w:rsidRPr="00675F3B">
            <w:rPr>
              <w:b/>
              <w:color w:val="17365D"/>
              <w:sz w:val="16"/>
              <w:szCs w:val="16"/>
            </w:rPr>
            <w:t xml:space="preserve">Corso Alcide de Gasperi, 167 – 80053 Castellammare di </w:t>
          </w:r>
          <w:proofErr w:type="spellStart"/>
          <w:r w:rsidRPr="00675F3B">
            <w:rPr>
              <w:b/>
              <w:color w:val="17365D"/>
              <w:sz w:val="16"/>
              <w:szCs w:val="16"/>
            </w:rPr>
            <w:t>Stabia</w:t>
          </w:r>
          <w:proofErr w:type="spellEnd"/>
          <w:r w:rsidRPr="00675F3B">
            <w:rPr>
              <w:b/>
              <w:color w:val="17365D"/>
              <w:sz w:val="16"/>
              <w:szCs w:val="16"/>
            </w:rPr>
            <w:t xml:space="preserve"> NA</w:t>
          </w:r>
        </w:p>
        <w:p w:rsidR="00070F89" w:rsidRPr="00675F3B" w:rsidRDefault="00070F89" w:rsidP="00A84D95">
          <w:pPr>
            <w:pStyle w:val="Intestazione"/>
            <w:jc w:val="center"/>
            <w:rPr>
              <w:rStyle w:val="apple-style-span"/>
              <w:rFonts w:ascii="Calibri" w:hAnsi="Calibri"/>
              <w:b/>
              <w:color w:val="17365D"/>
              <w:sz w:val="24"/>
              <w:szCs w:val="24"/>
            </w:rPr>
          </w:pPr>
          <w:r w:rsidRPr="00675F3B">
            <w:rPr>
              <w:b/>
              <w:color w:val="17365D"/>
              <w:sz w:val="16"/>
              <w:szCs w:val="16"/>
            </w:rPr>
            <w:t>P.I.</w:t>
          </w:r>
          <w:r w:rsidRPr="00675F3B">
            <w:rPr>
              <w:rStyle w:val="Collegamentoipertestuale1"/>
              <w:rFonts w:ascii="Calibri" w:hAnsi="Calibri"/>
              <w:b/>
              <w:color w:val="17365D"/>
              <w:sz w:val="16"/>
              <w:szCs w:val="16"/>
            </w:rPr>
            <w:t xml:space="preserve"> C.F. - N°</w:t>
          </w:r>
          <w:r w:rsidRPr="00675F3B">
            <w:rPr>
              <w:rStyle w:val="apple-style-span"/>
              <w:rFonts w:ascii="Calibri" w:hAnsi="Calibri"/>
              <w:b/>
              <w:color w:val="17365D"/>
              <w:sz w:val="16"/>
              <w:szCs w:val="16"/>
            </w:rPr>
            <w:t>06322711216</w:t>
          </w:r>
        </w:p>
        <w:p w:rsidR="00070F89" w:rsidRPr="00675F3B" w:rsidRDefault="00070F89" w:rsidP="00A84D95">
          <w:pPr>
            <w:pStyle w:val="Intestazione"/>
            <w:jc w:val="center"/>
            <w:rPr>
              <w:rStyle w:val="apple-style-span"/>
              <w:rFonts w:ascii="Calibri" w:hAnsi="Calibri"/>
              <w:b/>
              <w:color w:val="17365D"/>
              <w:sz w:val="22"/>
              <w:szCs w:val="22"/>
            </w:rPr>
          </w:pPr>
          <w:r w:rsidRPr="00675F3B">
            <w:rPr>
              <w:rStyle w:val="apple-style-span"/>
              <w:rFonts w:ascii="Calibri" w:hAnsi="Calibri"/>
              <w:b/>
              <w:color w:val="17365D"/>
            </w:rPr>
            <w:t>UOC Servizio Acquisizione Beni e Servizi</w:t>
          </w:r>
        </w:p>
        <w:p w:rsidR="00070F89" w:rsidRPr="00675F3B" w:rsidRDefault="00070F89" w:rsidP="00A84D95">
          <w:pPr>
            <w:pStyle w:val="Intestazione"/>
            <w:jc w:val="center"/>
            <w:rPr>
              <w:rStyle w:val="apple-style-span"/>
              <w:rFonts w:ascii="Calibri" w:hAnsi="Calibri"/>
              <w:b/>
              <w:color w:val="17365D"/>
              <w:sz w:val="16"/>
              <w:szCs w:val="16"/>
            </w:rPr>
          </w:pPr>
          <w:r w:rsidRPr="00675F3B">
            <w:rPr>
              <w:rStyle w:val="apple-style-span"/>
              <w:rFonts w:ascii="Calibri" w:hAnsi="Calibri"/>
              <w:b/>
              <w:color w:val="17365D"/>
              <w:sz w:val="16"/>
              <w:szCs w:val="16"/>
            </w:rPr>
            <w:t>Tel 081/3173100 – 081/3173124 - fax 081/3173010</w:t>
          </w:r>
        </w:p>
        <w:p w:rsidR="00070F89" w:rsidRPr="00675F3B" w:rsidRDefault="00070F89" w:rsidP="00A84D95">
          <w:pPr>
            <w:pStyle w:val="Intestazione"/>
            <w:jc w:val="center"/>
            <w:rPr>
              <w:rStyle w:val="apple-style-span"/>
              <w:rFonts w:ascii="Calibri" w:hAnsi="Calibri"/>
              <w:b/>
              <w:color w:val="17365D"/>
              <w:sz w:val="22"/>
              <w:szCs w:val="22"/>
            </w:rPr>
          </w:pPr>
          <w:r w:rsidRPr="00675F3B">
            <w:rPr>
              <w:rStyle w:val="apple-style-span"/>
              <w:rFonts w:ascii="Calibri" w:hAnsi="Calibri"/>
              <w:b/>
              <w:color w:val="17365D"/>
              <w:sz w:val="16"/>
              <w:szCs w:val="16"/>
            </w:rPr>
            <w:t xml:space="preserve">E-mail </w:t>
          </w:r>
          <w:hyperlink r:id="rId2" w:history="1">
            <w:r w:rsidRPr="00675F3B">
              <w:rPr>
                <w:rStyle w:val="Collegamentoipertestuale"/>
                <w:b/>
                <w:color w:val="17365D"/>
                <w:sz w:val="16"/>
                <w:szCs w:val="16"/>
              </w:rPr>
              <w:t>sabs@aslnapoli3sud.it</w:t>
            </w:r>
          </w:hyperlink>
          <w:r w:rsidRPr="00675F3B">
            <w:rPr>
              <w:rStyle w:val="apple-style-span"/>
              <w:rFonts w:ascii="Calibri" w:hAnsi="Calibri"/>
              <w:b/>
              <w:color w:val="17365D"/>
              <w:sz w:val="16"/>
              <w:szCs w:val="16"/>
            </w:rPr>
            <w:t xml:space="preserve">  Sito :www.aslnapoli3sud.it </w:t>
          </w:r>
        </w:p>
        <w:p w:rsidR="00070F89" w:rsidRDefault="00070F89" w:rsidP="00A84D95">
          <w:pPr>
            <w:pStyle w:val="Intestazione"/>
            <w:jc w:val="center"/>
            <w:rPr>
              <w:rFonts w:ascii="Tahoma" w:hAnsi="Tahoma" w:cs="Tahoma"/>
              <w:b/>
            </w:rPr>
          </w:pPr>
        </w:p>
      </w:tc>
    </w:tr>
  </w:tbl>
  <w:p w:rsidR="00070F89" w:rsidRDefault="00070F89">
    <w:pPr>
      <w:pStyle w:val="Intestazione"/>
    </w:pPr>
  </w:p>
  <w:p w:rsidR="00070F89" w:rsidRDefault="00070F8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75BA"/>
    <w:multiLevelType w:val="hybridMultilevel"/>
    <w:tmpl w:val="5D7A7F30"/>
    <w:lvl w:ilvl="0" w:tplc="04100001">
      <w:start w:val="1"/>
      <w:numFmt w:val="bullet"/>
      <w:lvlText w:val=""/>
      <w:lvlJc w:val="left"/>
      <w:pPr>
        <w:tabs>
          <w:tab w:val="num" w:pos="1140"/>
        </w:tabs>
        <w:ind w:left="114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1186016B"/>
    <w:multiLevelType w:val="hybridMultilevel"/>
    <w:tmpl w:val="DB26C474"/>
    <w:lvl w:ilvl="0" w:tplc="0410000B">
      <w:start w:val="1"/>
      <w:numFmt w:val="bullet"/>
      <w:lvlText w:val=""/>
      <w:lvlJc w:val="left"/>
      <w:pPr>
        <w:ind w:left="1494" w:hanging="360"/>
      </w:pPr>
      <w:rPr>
        <w:rFonts w:ascii="Wingdings" w:hAnsi="Wingdings" w:hint="default"/>
      </w:rPr>
    </w:lvl>
    <w:lvl w:ilvl="1" w:tplc="04100003" w:tentative="1">
      <w:start w:val="1"/>
      <w:numFmt w:val="bullet"/>
      <w:lvlText w:val="o"/>
      <w:lvlJc w:val="left"/>
      <w:pPr>
        <w:ind w:left="2214" w:hanging="360"/>
      </w:pPr>
      <w:rPr>
        <w:rFonts w:ascii="Courier New" w:hAnsi="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
    <w:nsid w:val="11C562EB"/>
    <w:multiLevelType w:val="hybridMultilevel"/>
    <w:tmpl w:val="22349CF8"/>
    <w:lvl w:ilvl="0" w:tplc="92A66ACA">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2902D24"/>
    <w:multiLevelType w:val="hybridMultilevel"/>
    <w:tmpl w:val="64906C2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31B7E93"/>
    <w:multiLevelType w:val="hybridMultilevel"/>
    <w:tmpl w:val="3BE66C08"/>
    <w:lvl w:ilvl="0" w:tplc="5AFA9196">
      <w:start w:val="14"/>
      <w:numFmt w:val="lowerLetter"/>
      <w:lvlText w:val="%1."/>
      <w:lvlJc w:val="left"/>
      <w:pPr>
        <w:ind w:left="1836" w:hanging="360"/>
      </w:pPr>
      <w:rPr>
        <w:rFonts w:cs="Times New Roman" w:hint="default"/>
      </w:rPr>
    </w:lvl>
    <w:lvl w:ilvl="1" w:tplc="04100019" w:tentative="1">
      <w:start w:val="1"/>
      <w:numFmt w:val="lowerLetter"/>
      <w:lvlText w:val="%2."/>
      <w:lvlJc w:val="left"/>
      <w:pPr>
        <w:ind w:left="2556" w:hanging="360"/>
      </w:pPr>
      <w:rPr>
        <w:rFonts w:cs="Times New Roman"/>
      </w:rPr>
    </w:lvl>
    <w:lvl w:ilvl="2" w:tplc="0410001B" w:tentative="1">
      <w:start w:val="1"/>
      <w:numFmt w:val="lowerRoman"/>
      <w:lvlText w:val="%3."/>
      <w:lvlJc w:val="right"/>
      <w:pPr>
        <w:ind w:left="3276" w:hanging="180"/>
      </w:pPr>
      <w:rPr>
        <w:rFonts w:cs="Times New Roman"/>
      </w:rPr>
    </w:lvl>
    <w:lvl w:ilvl="3" w:tplc="0410000F" w:tentative="1">
      <w:start w:val="1"/>
      <w:numFmt w:val="decimal"/>
      <w:lvlText w:val="%4."/>
      <w:lvlJc w:val="left"/>
      <w:pPr>
        <w:ind w:left="3996" w:hanging="360"/>
      </w:pPr>
      <w:rPr>
        <w:rFonts w:cs="Times New Roman"/>
      </w:rPr>
    </w:lvl>
    <w:lvl w:ilvl="4" w:tplc="04100019" w:tentative="1">
      <w:start w:val="1"/>
      <w:numFmt w:val="lowerLetter"/>
      <w:lvlText w:val="%5."/>
      <w:lvlJc w:val="left"/>
      <w:pPr>
        <w:ind w:left="4716" w:hanging="360"/>
      </w:pPr>
      <w:rPr>
        <w:rFonts w:cs="Times New Roman"/>
      </w:rPr>
    </w:lvl>
    <w:lvl w:ilvl="5" w:tplc="0410001B" w:tentative="1">
      <w:start w:val="1"/>
      <w:numFmt w:val="lowerRoman"/>
      <w:lvlText w:val="%6."/>
      <w:lvlJc w:val="right"/>
      <w:pPr>
        <w:ind w:left="5436" w:hanging="180"/>
      </w:pPr>
      <w:rPr>
        <w:rFonts w:cs="Times New Roman"/>
      </w:rPr>
    </w:lvl>
    <w:lvl w:ilvl="6" w:tplc="0410000F" w:tentative="1">
      <w:start w:val="1"/>
      <w:numFmt w:val="decimal"/>
      <w:lvlText w:val="%7."/>
      <w:lvlJc w:val="left"/>
      <w:pPr>
        <w:ind w:left="6156" w:hanging="360"/>
      </w:pPr>
      <w:rPr>
        <w:rFonts w:cs="Times New Roman"/>
      </w:rPr>
    </w:lvl>
    <w:lvl w:ilvl="7" w:tplc="04100019" w:tentative="1">
      <w:start w:val="1"/>
      <w:numFmt w:val="lowerLetter"/>
      <w:lvlText w:val="%8."/>
      <w:lvlJc w:val="left"/>
      <w:pPr>
        <w:ind w:left="6876" w:hanging="360"/>
      </w:pPr>
      <w:rPr>
        <w:rFonts w:cs="Times New Roman"/>
      </w:rPr>
    </w:lvl>
    <w:lvl w:ilvl="8" w:tplc="0410001B" w:tentative="1">
      <w:start w:val="1"/>
      <w:numFmt w:val="lowerRoman"/>
      <w:lvlText w:val="%9."/>
      <w:lvlJc w:val="right"/>
      <w:pPr>
        <w:ind w:left="7596" w:hanging="180"/>
      </w:pPr>
      <w:rPr>
        <w:rFonts w:cs="Times New Roman"/>
      </w:rPr>
    </w:lvl>
  </w:abstractNum>
  <w:abstractNum w:abstractNumId="5">
    <w:nsid w:val="257E1C40"/>
    <w:multiLevelType w:val="hybridMultilevel"/>
    <w:tmpl w:val="91980E08"/>
    <w:lvl w:ilvl="0" w:tplc="D97C0FB8">
      <w:start w:val="6"/>
      <w:numFmt w:val="decimal"/>
      <w:lvlText w:val="%1."/>
      <w:lvlJc w:val="left"/>
      <w:pPr>
        <w:ind w:left="108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8406994"/>
    <w:multiLevelType w:val="hybridMultilevel"/>
    <w:tmpl w:val="63A40080"/>
    <w:lvl w:ilvl="0" w:tplc="E036FA06">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95A1A50"/>
    <w:multiLevelType w:val="hybridMultilevel"/>
    <w:tmpl w:val="2ACE8A5A"/>
    <w:lvl w:ilvl="0" w:tplc="0410000F">
      <w:start w:val="1"/>
      <w:numFmt w:val="decimal"/>
      <w:lvlText w:val="%1."/>
      <w:lvlJc w:val="left"/>
      <w:pPr>
        <w:tabs>
          <w:tab w:val="num" w:pos="720"/>
        </w:tabs>
        <w:ind w:left="720" w:hanging="360"/>
      </w:pPr>
      <w:rPr>
        <w:rFonts w:cs="Times New Roman"/>
      </w:rPr>
    </w:lvl>
    <w:lvl w:ilvl="1" w:tplc="433CB50E">
      <w:start w:val="1"/>
      <w:numFmt w:val="bullet"/>
      <w:lvlText w:val="-"/>
      <w:lvlJc w:val="left"/>
      <w:pPr>
        <w:tabs>
          <w:tab w:val="num" w:pos="1440"/>
        </w:tabs>
        <w:ind w:left="1440" w:hanging="360"/>
      </w:pPr>
      <w:rPr>
        <w:rFonts w:ascii="Times New Roman" w:eastAsia="Times New Roman" w:hAnsi="Times New Roman" w:hint="default"/>
      </w:rPr>
    </w:lvl>
    <w:lvl w:ilvl="2" w:tplc="9C0AAC4A">
      <w:start w:val="1"/>
      <w:numFmt w:val="decimal"/>
      <w:lvlText w:val="%3)"/>
      <w:lvlJc w:val="left"/>
      <w:pPr>
        <w:tabs>
          <w:tab w:val="num" w:pos="2340"/>
        </w:tabs>
        <w:ind w:left="2340" w:hanging="360"/>
      </w:pPr>
      <w:rPr>
        <w:rFonts w:cs="Times New Roman" w:hint="default"/>
        <w:b w:val="0"/>
      </w:rPr>
    </w:lvl>
    <w:lvl w:ilvl="3" w:tplc="E01079FA">
      <w:start w:val="1"/>
      <w:numFmt w:val="lowerLetter"/>
      <w:lvlText w:val="%4)"/>
      <w:lvlJc w:val="left"/>
      <w:pPr>
        <w:tabs>
          <w:tab w:val="num" w:pos="360"/>
        </w:tabs>
        <w:ind w:left="357" w:hanging="357"/>
      </w:pPr>
      <w:rPr>
        <w:rFonts w:cs="Times New Roman" w:hint="default"/>
      </w:rPr>
    </w:lvl>
    <w:lvl w:ilvl="4" w:tplc="04100019">
      <w:start w:val="1"/>
      <w:numFmt w:val="lowerLetter"/>
      <w:lvlText w:val="%5."/>
      <w:lvlJc w:val="left"/>
      <w:pPr>
        <w:tabs>
          <w:tab w:val="num" w:pos="3600"/>
        </w:tabs>
        <w:ind w:left="3600" w:hanging="360"/>
      </w:pPr>
      <w:rPr>
        <w:rFonts w:cs="Times New Roman"/>
      </w:rPr>
    </w:lvl>
    <w:lvl w:ilvl="5" w:tplc="060EC854">
      <w:numFmt w:val="bullet"/>
      <w:lvlText w:val=""/>
      <w:lvlJc w:val="left"/>
      <w:pPr>
        <w:tabs>
          <w:tab w:val="num" w:pos="4500"/>
        </w:tabs>
        <w:ind w:left="4500" w:hanging="360"/>
      </w:pPr>
      <w:rPr>
        <w:rFonts w:ascii="Wingdings" w:eastAsia="Times New Roman" w:hAnsi="Wingdings" w:hint="default"/>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307821D2"/>
    <w:multiLevelType w:val="hybridMultilevel"/>
    <w:tmpl w:val="62A4890E"/>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nsid w:val="36354CEA"/>
    <w:multiLevelType w:val="hybridMultilevel"/>
    <w:tmpl w:val="FC7E3BE0"/>
    <w:lvl w:ilvl="0" w:tplc="4EB63250">
      <w:start w:val="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A674F27"/>
    <w:multiLevelType w:val="hybridMultilevel"/>
    <w:tmpl w:val="B3207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F0214C"/>
    <w:multiLevelType w:val="hybridMultilevel"/>
    <w:tmpl w:val="2432D9B0"/>
    <w:lvl w:ilvl="0" w:tplc="61C66A96">
      <w:start w:val="1"/>
      <w:numFmt w:val="lowerLetter"/>
      <w:lvlText w:val="%1."/>
      <w:lvlJc w:val="left"/>
      <w:pPr>
        <w:ind w:left="14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06D659B"/>
    <w:multiLevelType w:val="hybridMultilevel"/>
    <w:tmpl w:val="2CFE51DA"/>
    <w:lvl w:ilvl="0" w:tplc="0410000F">
      <w:start w:val="1"/>
      <w:numFmt w:val="decimal"/>
      <w:lvlText w:val="%1."/>
      <w:lvlJc w:val="left"/>
      <w:pPr>
        <w:ind w:left="723"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32D685A"/>
    <w:multiLevelType w:val="hybridMultilevel"/>
    <w:tmpl w:val="4DB483E0"/>
    <w:lvl w:ilvl="0" w:tplc="04100017">
      <w:start w:val="1"/>
      <w:numFmt w:val="lowerLetter"/>
      <w:lvlText w:val="%1)"/>
      <w:lvlJc w:val="left"/>
      <w:pPr>
        <w:tabs>
          <w:tab w:val="num" w:pos="360"/>
        </w:tabs>
        <w:ind w:left="360" w:hanging="360"/>
      </w:pPr>
      <w:rPr>
        <w:rFonts w:cs="Times New Roman"/>
      </w:rPr>
    </w:lvl>
    <w:lvl w:ilvl="1" w:tplc="0410000B">
      <w:start w:val="1"/>
      <w:numFmt w:val="bullet"/>
      <w:lvlText w:val=""/>
      <w:lvlJc w:val="left"/>
      <w:pPr>
        <w:tabs>
          <w:tab w:val="num" w:pos="1080"/>
        </w:tabs>
        <w:ind w:left="1080" w:hanging="360"/>
      </w:pPr>
      <w:rPr>
        <w:rFonts w:ascii="Wingdings" w:hAnsi="Wingdings" w:hint="default"/>
      </w:rPr>
    </w:lvl>
    <w:lvl w:ilvl="2" w:tplc="04100017">
      <w:start w:val="1"/>
      <w:numFmt w:val="lowerLetter"/>
      <w:lvlText w:val="%3)"/>
      <w:lvlJc w:val="left"/>
      <w:pPr>
        <w:tabs>
          <w:tab w:val="num" w:pos="1980"/>
        </w:tabs>
        <w:ind w:left="1980" w:hanging="360"/>
      </w:pPr>
      <w:rPr>
        <w:rFonts w:cs="Times New Roman"/>
      </w:rPr>
    </w:lvl>
    <w:lvl w:ilvl="3" w:tplc="0410000F">
      <w:start w:val="1"/>
      <w:numFmt w:val="decimal"/>
      <w:lvlText w:val="%4."/>
      <w:lvlJc w:val="left"/>
      <w:pPr>
        <w:tabs>
          <w:tab w:val="num" w:pos="2160"/>
        </w:tabs>
        <w:ind w:left="2160" w:hanging="360"/>
      </w:pPr>
      <w:rPr>
        <w:rFonts w:cs="Times New Roman"/>
      </w:rPr>
    </w:lvl>
    <w:lvl w:ilvl="4" w:tplc="04100019">
      <w:start w:val="1"/>
      <w:numFmt w:val="decimal"/>
      <w:lvlText w:val="%5."/>
      <w:lvlJc w:val="left"/>
      <w:pPr>
        <w:tabs>
          <w:tab w:val="num" w:pos="2880"/>
        </w:tabs>
        <w:ind w:left="2880" w:hanging="360"/>
      </w:pPr>
      <w:rPr>
        <w:rFonts w:cs="Times New Roman"/>
      </w:rPr>
    </w:lvl>
    <w:lvl w:ilvl="5" w:tplc="0410001B">
      <w:start w:val="1"/>
      <w:numFmt w:val="decimal"/>
      <w:lvlText w:val="%6."/>
      <w:lvlJc w:val="left"/>
      <w:pPr>
        <w:tabs>
          <w:tab w:val="num" w:pos="3600"/>
        </w:tabs>
        <w:ind w:left="3600" w:hanging="360"/>
      </w:pPr>
      <w:rPr>
        <w:rFonts w:cs="Times New Roman"/>
      </w:rPr>
    </w:lvl>
    <w:lvl w:ilvl="6" w:tplc="0410000F">
      <w:start w:val="1"/>
      <w:numFmt w:val="decimal"/>
      <w:lvlText w:val="%7."/>
      <w:lvlJc w:val="left"/>
      <w:pPr>
        <w:tabs>
          <w:tab w:val="num" w:pos="4320"/>
        </w:tabs>
        <w:ind w:left="4320" w:hanging="360"/>
      </w:pPr>
      <w:rPr>
        <w:rFonts w:cs="Times New Roman"/>
      </w:rPr>
    </w:lvl>
    <w:lvl w:ilvl="7" w:tplc="04100019">
      <w:start w:val="1"/>
      <w:numFmt w:val="decimal"/>
      <w:lvlText w:val="%8."/>
      <w:lvlJc w:val="left"/>
      <w:pPr>
        <w:tabs>
          <w:tab w:val="num" w:pos="5040"/>
        </w:tabs>
        <w:ind w:left="5040" w:hanging="360"/>
      </w:pPr>
      <w:rPr>
        <w:rFonts w:cs="Times New Roman"/>
      </w:rPr>
    </w:lvl>
    <w:lvl w:ilvl="8" w:tplc="0410001B">
      <w:start w:val="1"/>
      <w:numFmt w:val="decimal"/>
      <w:lvlText w:val="%9."/>
      <w:lvlJc w:val="left"/>
      <w:pPr>
        <w:tabs>
          <w:tab w:val="num" w:pos="5760"/>
        </w:tabs>
        <w:ind w:left="5760" w:hanging="360"/>
      </w:pPr>
      <w:rPr>
        <w:rFonts w:cs="Times New Roman"/>
      </w:rPr>
    </w:lvl>
  </w:abstractNum>
  <w:abstractNum w:abstractNumId="14">
    <w:nsid w:val="43F37F27"/>
    <w:multiLevelType w:val="hybridMultilevel"/>
    <w:tmpl w:val="36B885E4"/>
    <w:lvl w:ilvl="0" w:tplc="FC30755A">
      <w:start w:val="1"/>
      <w:numFmt w:val="lowerLetter"/>
      <w:lvlText w:val="%1"/>
      <w:lvlJc w:val="left"/>
      <w:pPr>
        <w:ind w:left="1080" w:hanging="360"/>
      </w:pPr>
      <w:rPr>
        <w:rFonts w:ascii="a" w:hAnsi="a" w:cs="Times New Roman" w:hint="default"/>
        <w:b w:val="0"/>
        <w:i/>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nsid w:val="463365DF"/>
    <w:multiLevelType w:val="hybridMultilevel"/>
    <w:tmpl w:val="F4200E5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8257306"/>
    <w:multiLevelType w:val="hybridMultilevel"/>
    <w:tmpl w:val="D0A4D704"/>
    <w:lvl w:ilvl="0" w:tplc="B5BEBCA6">
      <w:start w:val="1"/>
      <w:numFmt w:val="lowerLetter"/>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7">
    <w:nsid w:val="4C425147"/>
    <w:multiLevelType w:val="hybridMultilevel"/>
    <w:tmpl w:val="CE345950"/>
    <w:lvl w:ilvl="0" w:tplc="B0983474">
      <w:start w:val="18"/>
      <w:numFmt w:val="lowerLetter"/>
      <w:lvlText w:val="%1."/>
      <w:lvlJc w:val="left"/>
      <w:pPr>
        <w:ind w:left="142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4E3C117B"/>
    <w:multiLevelType w:val="hybridMultilevel"/>
    <w:tmpl w:val="1DCA2C5A"/>
    <w:lvl w:ilvl="0" w:tplc="8A1E1F68">
      <w:start w:val="1"/>
      <w:numFmt w:val="lowerLetter"/>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9">
    <w:nsid w:val="54CD05D3"/>
    <w:multiLevelType w:val="hybridMultilevel"/>
    <w:tmpl w:val="E004A19C"/>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nsid w:val="56750A38"/>
    <w:multiLevelType w:val="hybridMultilevel"/>
    <w:tmpl w:val="C61838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CA15DCB"/>
    <w:multiLevelType w:val="hybridMultilevel"/>
    <w:tmpl w:val="73CCE6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F9A6DB4"/>
    <w:multiLevelType w:val="hybridMultilevel"/>
    <w:tmpl w:val="AFE8CF7C"/>
    <w:lvl w:ilvl="0" w:tplc="DB84E4C4">
      <w:start w:val="19"/>
      <w:numFmt w:val="lowerLetter"/>
      <w:lvlText w:val="%1."/>
      <w:lvlJc w:val="left"/>
      <w:pPr>
        <w:ind w:left="142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32850E0"/>
    <w:multiLevelType w:val="hybridMultilevel"/>
    <w:tmpl w:val="4AF4C646"/>
    <w:lvl w:ilvl="0" w:tplc="04100017">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4">
    <w:nsid w:val="683F0738"/>
    <w:multiLevelType w:val="hybridMultilevel"/>
    <w:tmpl w:val="094CECF8"/>
    <w:lvl w:ilvl="0" w:tplc="04100015">
      <w:start w:val="1"/>
      <w:numFmt w:val="upperLetter"/>
      <w:lvlText w:val="%1."/>
      <w:lvlJc w:val="left"/>
      <w:pPr>
        <w:ind w:left="720" w:hanging="360"/>
      </w:pPr>
      <w:rPr>
        <w:rFonts w:cs="Times New Roman" w:hint="default"/>
        <w:b w:val="0"/>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4541C2C"/>
    <w:multiLevelType w:val="hybridMultilevel"/>
    <w:tmpl w:val="F8EE529A"/>
    <w:lvl w:ilvl="0" w:tplc="E92CDB04">
      <w:start w:val="17"/>
      <w:numFmt w:val="lowerLetter"/>
      <w:lvlText w:val="%1."/>
      <w:lvlJc w:val="left"/>
      <w:pPr>
        <w:ind w:left="142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A2534FC"/>
    <w:multiLevelType w:val="hybridMultilevel"/>
    <w:tmpl w:val="DBC83CC0"/>
    <w:lvl w:ilvl="0" w:tplc="9FC0014A">
      <w:start w:val="1"/>
      <w:numFmt w:val="decimal"/>
      <w:lvlText w:val="%1."/>
      <w:lvlJc w:val="left"/>
      <w:pPr>
        <w:ind w:left="142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D196F85"/>
    <w:multiLevelType w:val="hybridMultilevel"/>
    <w:tmpl w:val="B1B62F14"/>
    <w:lvl w:ilvl="0" w:tplc="18DE47C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27"/>
  </w:num>
  <w:num w:numId="3">
    <w:abstractNumId w:val="8"/>
  </w:num>
  <w:num w:numId="4">
    <w:abstractNumId w:val="18"/>
  </w:num>
  <w:num w:numId="5">
    <w:abstractNumId w:val="4"/>
  </w:num>
  <w:num w:numId="6">
    <w:abstractNumId w:val="1"/>
  </w:num>
  <w:num w:numId="7">
    <w:abstractNumId w:val="26"/>
  </w:num>
  <w:num w:numId="8">
    <w:abstractNumId w:val="19"/>
  </w:num>
  <w:num w:numId="9">
    <w:abstractNumId w:val="16"/>
  </w:num>
  <w:num w:numId="10">
    <w:abstractNumId w:val="23"/>
  </w:num>
  <w:num w:numId="11">
    <w:abstractNumId w:val="14"/>
  </w:num>
  <w:num w:numId="12">
    <w:abstractNumId w:val="21"/>
  </w:num>
  <w:num w:numId="13">
    <w:abstractNumId w:val="20"/>
  </w:num>
  <w:num w:numId="14">
    <w:abstractNumId w:val="7"/>
  </w:num>
  <w:num w:numId="15">
    <w:abstractNumId w:val="6"/>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2"/>
  </w:num>
  <w:num w:numId="20">
    <w:abstractNumId w:val="15"/>
  </w:num>
  <w:num w:numId="21">
    <w:abstractNumId w:val="25"/>
  </w:num>
  <w:num w:numId="22">
    <w:abstractNumId w:val="17"/>
  </w:num>
  <w:num w:numId="23">
    <w:abstractNumId w:val="22"/>
  </w:num>
  <w:num w:numId="24">
    <w:abstractNumId w:val="5"/>
  </w:num>
  <w:num w:numId="25">
    <w:abstractNumId w:val="11"/>
  </w:num>
  <w:num w:numId="26">
    <w:abstractNumId w:val="2"/>
  </w:num>
  <w:num w:numId="27">
    <w:abstractNumId w:val="10"/>
  </w:num>
  <w:num w:numId="28">
    <w:abstractNumId w:val="9"/>
  </w:num>
  <w:num w:numId="29">
    <w:abstractNumId w:val="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2D057A"/>
    <w:rsid w:val="0000135F"/>
    <w:rsid w:val="00005BB6"/>
    <w:rsid w:val="00012F53"/>
    <w:rsid w:val="00014275"/>
    <w:rsid w:val="00016604"/>
    <w:rsid w:val="00021680"/>
    <w:rsid w:val="00023E9B"/>
    <w:rsid w:val="00027DCE"/>
    <w:rsid w:val="00033DC0"/>
    <w:rsid w:val="00034914"/>
    <w:rsid w:val="0005135D"/>
    <w:rsid w:val="000514C7"/>
    <w:rsid w:val="00055552"/>
    <w:rsid w:val="00055651"/>
    <w:rsid w:val="00057979"/>
    <w:rsid w:val="00063828"/>
    <w:rsid w:val="00070F89"/>
    <w:rsid w:val="00072014"/>
    <w:rsid w:val="00090C39"/>
    <w:rsid w:val="0009693E"/>
    <w:rsid w:val="00097848"/>
    <w:rsid w:val="000A2D61"/>
    <w:rsid w:val="000A7227"/>
    <w:rsid w:val="000C272C"/>
    <w:rsid w:val="000C55E3"/>
    <w:rsid w:val="000D0E5A"/>
    <w:rsid w:val="000D530C"/>
    <w:rsid w:val="000F0A58"/>
    <w:rsid w:val="000F12AD"/>
    <w:rsid w:val="000F7638"/>
    <w:rsid w:val="00105BDD"/>
    <w:rsid w:val="001270A4"/>
    <w:rsid w:val="00142F66"/>
    <w:rsid w:val="00143BA4"/>
    <w:rsid w:val="00143C46"/>
    <w:rsid w:val="0015345A"/>
    <w:rsid w:val="00166CCE"/>
    <w:rsid w:val="001727FD"/>
    <w:rsid w:val="00173F5F"/>
    <w:rsid w:val="00177276"/>
    <w:rsid w:val="00184E4A"/>
    <w:rsid w:val="00192D61"/>
    <w:rsid w:val="001B2E49"/>
    <w:rsid w:val="001B3D24"/>
    <w:rsid w:val="001C1D5D"/>
    <w:rsid w:val="001C3A48"/>
    <w:rsid w:val="001C73BD"/>
    <w:rsid w:val="001D4839"/>
    <w:rsid w:val="001E229B"/>
    <w:rsid w:val="001E55A7"/>
    <w:rsid w:val="001F3E0D"/>
    <w:rsid w:val="002011C2"/>
    <w:rsid w:val="00207BB4"/>
    <w:rsid w:val="0022046E"/>
    <w:rsid w:val="002217A2"/>
    <w:rsid w:val="00225363"/>
    <w:rsid w:val="00227BBC"/>
    <w:rsid w:val="00230BCE"/>
    <w:rsid w:val="002357C8"/>
    <w:rsid w:val="002411B6"/>
    <w:rsid w:val="00242F05"/>
    <w:rsid w:val="0024415A"/>
    <w:rsid w:val="0025755B"/>
    <w:rsid w:val="00257B16"/>
    <w:rsid w:val="00261587"/>
    <w:rsid w:val="00264195"/>
    <w:rsid w:val="00266D00"/>
    <w:rsid w:val="00270017"/>
    <w:rsid w:val="00281B86"/>
    <w:rsid w:val="002838F8"/>
    <w:rsid w:val="00291CB1"/>
    <w:rsid w:val="00293359"/>
    <w:rsid w:val="002955F1"/>
    <w:rsid w:val="002965B2"/>
    <w:rsid w:val="002A463E"/>
    <w:rsid w:val="002B1210"/>
    <w:rsid w:val="002B2082"/>
    <w:rsid w:val="002D057A"/>
    <w:rsid w:val="002D6D40"/>
    <w:rsid w:val="002E0DEE"/>
    <w:rsid w:val="002E30EF"/>
    <w:rsid w:val="002E3862"/>
    <w:rsid w:val="002E6ADE"/>
    <w:rsid w:val="002F03DD"/>
    <w:rsid w:val="002F5F74"/>
    <w:rsid w:val="002F7031"/>
    <w:rsid w:val="00310670"/>
    <w:rsid w:val="0031560C"/>
    <w:rsid w:val="00320302"/>
    <w:rsid w:val="003412A3"/>
    <w:rsid w:val="00344022"/>
    <w:rsid w:val="00345CA8"/>
    <w:rsid w:val="00351E2F"/>
    <w:rsid w:val="00353FEC"/>
    <w:rsid w:val="00364D41"/>
    <w:rsid w:val="00372389"/>
    <w:rsid w:val="00375EA7"/>
    <w:rsid w:val="003858EE"/>
    <w:rsid w:val="00391820"/>
    <w:rsid w:val="00395F5F"/>
    <w:rsid w:val="0039693B"/>
    <w:rsid w:val="003A10BE"/>
    <w:rsid w:val="003A21CD"/>
    <w:rsid w:val="003A2980"/>
    <w:rsid w:val="003A2F36"/>
    <w:rsid w:val="003A7AE9"/>
    <w:rsid w:val="003B1E40"/>
    <w:rsid w:val="003B1ED3"/>
    <w:rsid w:val="003B3124"/>
    <w:rsid w:val="003B4083"/>
    <w:rsid w:val="003B76AB"/>
    <w:rsid w:val="003C2F7B"/>
    <w:rsid w:val="003C5272"/>
    <w:rsid w:val="003D5B5A"/>
    <w:rsid w:val="003E38AF"/>
    <w:rsid w:val="003E5AE1"/>
    <w:rsid w:val="003E5FAE"/>
    <w:rsid w:val="003F763C"/>
    <w:rsid w:val="00403236"/>
    <w:rsid w:val="00407993"/>
    <w:rsid w:val="004108B2"/>
    <w:rsid w:val="004122EE"/>
    <w:rsid w:val="0041592B"/>
    <w:rsid w:val="0042137E"/>
    <w:rsid w:val="00421EBD"/>
    <w:rsid w:val="00424489"/>
    <w:rsid w:val="00424B62"/>
    <w:rsid w:val="004365E0"/>
    <w:rsid w:val="004406F6"/>
    <w:rsid w:val="0044660F"/>
    <w:rsid w:val="004526E1"/>
    <w:rsid w:val="004574A9"/>
    <w:rsid w:val="004717CE"/>
    <w:rsid w:val="00474768"/>
    <w:rsid w:val="00475E8C"/>
    <w:rsid w:val="00481544"/>
    <w:rsid w:val="00485022"/>
    <w:rsid w:val="00493F99"/>
    <w:rsid w:val="00495FB7"/>
    <w:rsid w:val="00496E23"/>
    <w:rsid w:val="0049783F"/>
    <w:rsid w:val="004A7D96"/>
    <w:rsid w:val="004B23AA"/>
    <w:rsid w:val="004B42E1"/>
    <w:rsid w:val="004B5CEA"/>
    <w:rsid w:val="004C3AC9"/>
    <w:rsid w:val="004D186C"/>
    <w:rsid w:val="004D5AFA"/>
    <w:rsid w:val="004E55C2"/>
    <w:rsid w:val="004E6F19"/>
    <w:rsid w:val="004F5380"/>
    <w:rsid w:val="0050035F"/>
    <w:rsid w:val="0050108A"/>
    <w:rsid w:val="00501859"/>
    <w:rsid w:val="00502C33"/>
    <w:rsid w:val="00504C0E"/>
    <w:rsid w:val="00514CE5"/>
    <w:rsid w:val="00515550"/>
    <w:rsid w:val="005159E2"/>
    <w:rsid w:val="00520C03"/>
    <w:rsid w:val="00536440"/>
    <w:rsid w:val="00541475"/>
    <w:rsid w:val="0054164B"/>
    <w:rsid w:val="005463A4"/>
    <w:rsid w:val="00546758"/>
    <w:rsid w:val="005469ED"/>
    <w:rsid w:val="005527B0"/>
    <w:rsid w:val="00554F0C"/>
    <w:rsid w:val="00567F15"/>
    <w:rsid w:val="00573165"/>
    <w:rsid w:val="00594517"/>
    <w:rsid w:val="0059508C"/>
    <w:rsid w:val="005A37BD"/>
    <w:rsid w:val="005B37C9"/>
    <w:rsid w:val="005C4F67"/>
    <w:rsid w:val="005D306C"/>
    <w:rsid w:val="005D4EC6"/>
    <w:rsid w:val="005D7BD6"/>
    <w:rsid w:val="005E2D06"/>
    <w:rsid w:val="005E69CD"/>
    <w:rsid w:val="00603649"/>
    <w:rsid w:val="00604064"/>
    <w:rsid w:val="006044A5"/>
    <w:rsid w:val="00604728"/>
    <w:rsid w:val="006102D2"/>
    <w:rsid w:val="00610E0D"/>
    <w:rsid w:val="006136FA"/>
    <w:rsid w:val="00614476"/>
    <w:rsid w:val="00622670"/>
    <w:rsid w:val="0063094C"/>
    <w:rsid w:val="00633845"/>
    <w:rsid w:val="0064154C"/>
    <w:rsid w:val="00642F07"/>
    <w:rsid w:val="00653567"/>
    <w:rsid w:val="00653C19"/>
    <w:rsid w:val="0065750B"/>
    <w:rsid w:val="00666DFA"/>
    <w:rsid w:val="00673796"/>
    <w:rsid w:val="00675F3B"/>
    <w:rsid w:val="00680B63"/>
    <w:rsid w:val="00683A5C"/>
    <w:rsid w:val="0069419C"/>
    <w:rsid w:val="006B29D9"/>
    <w:rsid w:val="006B62D9"/>
    <w:rsid w:val="006B6BE5"/>
    <w:rsid w:val="006C1BDE"/>
    <w:rsid w:val="006C2904"/>
    <w:rsid w:val="006D09E7"/>
    <w:rsid w:val="006D18CA"/>
    <w:rsid w:val="006F66FD"/>
    <w:rsid w:val="006F76BC"/>
    <w:rsid w:val="007114AC"/>
    <w:rsid w:val="00716E21"/>
    <w:rsid w:val="00722064"/>
    <w:rsid w:val="00723400"/>
    <w:rsid w:val="00724510"/>
    <w:rsid w:val="00733390"/>
    <w:rsid w:val="007409E9"/>
    <w:rsid w:val="007413C5"/>
    <w:rsid w:val="00741881"/>
    <w:rsid w:val="00752988"/>
    <w:rsid w:val="0075409A"/>
    <w:rsid w:val="00760196"/>
    <w:rsid w:val="00760743"/>
    <w:rsid w:val="00762072"/>
    <w:rsid w:val="0077226E"/>
    <w:rsid w:val="00772E1B"/>
    <w:rsid w:val="00794EF7"/>
    <w:rsid w:val="007963D7"/>
    <w:rsid w:val="00797400"/>
    <w:rsid w:val="007A0FBC"/>
    <w:rsid w:val="007A382C"/>
    <w:rsid w:val="007A7DC8"/>
    <w:rsid w:val="007B3668"/>
    <w:rsid w:val="007B7326"/>
    <w:rsid w:val="007C532F"/>
    <w:rsid w:val="007D5781"/>
    <w:rsid w:val="007D7173"/>
    <w:rsid w:val="007D7A74"/>
    <w:rsid w:val="007E2F37"/>
    <w:rsid w:val="007F2397"/>
    <w:rsid w:val="007F507F"/>
    <w:rsid w:val="00802C1D"/>
    <w:rsid w:val="008109F2"/>
    <w:rsid w:val="00811757"/>
    <w:rsid w:val="008206EB"/>
    <w:rsid w:val="00822075"/>
    <w:rsid w:val="0082549A"/>
    <w:rsid w:val="008305F8"/>
    <w:rsid w:val="00830953"/>
    <w:rsid w:val="00833A7A"/>
    <w:rsid w:val="00842FF0"/>
    <w:rsid w:val="0085314A"/>
    <w:rsid w:val="008553DD"/>
    <w:rsid w:val="008562AF"/>
    <w:rsid w:val="008603B3"/>
    <w:rsid w:val="008617F6"/>
    <w:rsid w:val="00864820"/>
    <w:rsid w:val="0086596A"/>
    <w:rsid w:val="00867827"/>
    <w:rsid w:val="0087060C"/>
    <w:rsid w:val="008749EF"/>
    <w:rsid w:val="00874C71"/>
    <w:rsid w:val="00876994"/>
    <w:rsid w:val="00876CED"/>
    <w:rsid w:val="00881765"/>
    <w:rsid w:val="00882FBA"/>
    <w:rsid w:val="008838C1"/>
    <w:rsid w:val="00892B86"/>
    <w:rsid w:val="0089539B"/>
    <w:rsid w:val="00896044"/>
    <w:rsid w:val="008A3F9C"/>
    <w:rsid w:val="008B6E87"/>
    <w:rsid w:val="008C716F"/>
    <w:rsid w:val="008D3291"/>
    <w:rsid w:val="008D7E75"/>
    <w:rsid w:val="008F5E2F"/>
    <w:rsid w:val="0090131C"/>
    <w:rsid w:val="00914F8B"/>
    <w:rsid w:val="009213D3"/>
    <w:rsid w:val="00934CF3"/>
    <w:rsid w:val="00936B83"/>
    <w:rsid w:val="00937A9F"/>
    <w:rsid w:val="00946872"/>
    <w:rsid w:val="0095400E"/>
    <w:rsid w:val="00984893"/>
    <w:rsid w:val="009962C5"/>
    <w:rsid w:val="009B049F"/>
    <w:rsid w:val="009B07E5"/>
    <w:rsid w:val="009C47C5"/>
    <w:rsid w:val="009E11B6"/>
    <w:rsid w:val="009E2455"/>
    <w:rsid w:val="009F0213"/>
    <w:rsid w:val="009F0BDB"/>
    <w:rsid w:val="00A171E4"/>
    <w:rsid w:val="00A25229"/>
    <w:rsid w:val="00A26115"/>
    <w:rsid w:val="00A306A7"/>
    <w:rsid w:val="00A32DB2"/>
    <w:rsid w:val="00A44ED2"/>
    <w:rsid w:val="00A4706D"/>
    <w:rsid w:val="00A50E32"/>
    <w:rsid w:val="00A52F51"/>
    <w:rsid w:val="00A53158"/>
    <w:rsid w:val="00A5711D"/>
    <w:rsid w:val="00A62A27"/>
    <w:rsid w:val="00A66F96"/>
    <w:rsid w:val="00A677BD"/>
    <w:rsid w:val="00A7390B"/>
    <w:rsid w:val="00A84D95"/>
    <w:rsid w:val="00A8753D"/>
    <w:rsid w:val="00A876B0"/>
    <w:rsid w:val="00A915EA"/>
    <w:rsid w:val="00AA3273"/>
    <w:rsid w:val="00AC0084"/>
    <w:rsid w:val="00AC07A4"/>
    <w:rsid w:val="00AC5291"/>
    <w:rsid w:val="00AD6818"/>
    <w:rsid w:val="00AE3BCA"/>
    <w:rsid w:val="00AF1105"/>
    <w:rsid w:val="00B050FB"/>
    <w:rsid w:val="00B06D53"/>
    <w:rsid w:val="00B20C76"/>
    <w:rsid w:val="00B22AF0"/>
    <w:rsid w:val="00B3266C"/>
    <w:rsid w:val="00B3686C"/>
    <w:rsid w:val="00B40CE7"/>
    <w:rsid w:val="00B40E68"/>
    <w:rsid w:val="00B463E1"/>
    <w:rsid w:val="00B60138"/>
    <w:rsid w:val="00B642C9"/>
    <w:rsid w:val="00B717C9"/>
    <w:rsid w:val="00B81615"/>
    <w:rsid w:val="00BB530E"/>
    <w:rsid w:val="00BC3D42"/>
    <w:rsid w:val="00BC4913"/>
    <w:rsid w:val="00BD7368"/>
    <w:rsid w:val="00BE3FF4"/>
    <w:rsid w:val="00BE4BD6"/>
    <w:rsid w:val="00BE7BB3"/>
    <w:rsid w:val="00C04620"/>
    <w:rsid w:val="00C12BB8"/>
    <w:rsid w:val="00C13911"/>
    <w:rsid w:val="00C13CC7"/>
    <w:rsid w:val="00C17C84"/>
    <w:rsid w:val="00C22DFC"/>
    <w:rsid w:val="00C319C2"/>
    <w:rsid w:val="00C32AD4"/>
    <w:rsid w:val="00C32E29"/>
    <w:rsid w:val="00C366E2"/>
    <w:rsid w:val="00C4698F"/>
    <w:rsid w:val="00C46AFA"/>
    <w:rsid w:val="00C4784A"/>
    <w:rsid w:val="00C47C56"/>
    <w:rsid w:val="00C502D4"/>
    <w:rsid w:val="00C525DC"/>
    <w:rsid w:val="00C664D3"/>
    <w:rsid w:val="00C707D6"/>
    <w:rsid w:val="00C921F1"/>
    <w:rsid w:val="00C94750"/>
    <w:rsid w:val="00C9567D"/>
    <w:rsid w:val="00C97263"/>
    <w:rsid w:val="00CA22A4"/>
    <w:rsid w:val="00CA7632"/>
    <w:rsid w:val="00CB1762"/>
    <w:rsid w:val="00CC0611"/>
    <w:rsid w:val="00CD0E20"/>
    <w:rsid w:val="00CD6DD4"/>
    <w:rsid w:val="00CE254C"/>
    <w:rsid w:val="00CF14E3"/>
    <w:rsid w:val="00D0319A"/>
    <w:rsid w:val="00D03F71"/>
    <w:rsid w:val="00D15FF9"/>
    <w:rsid w:val="00D1636A"/>
    <w:rsid w:val="00D203EF"/>
    <w:rsid w:val="00D32ECE"/>
    <w:rsid w:val="00D608BD"/>
    <w:rsid w:val="00D621A1"/>
    <w:rsid w:val="00D63169"/>
    <w:rsid w:val="00D72BF9"/>
    <w:rsid w:val="00DA4E95"/>
    <w:rsid w:val="00DB15F6"/>
    <w:rsid w:val="00DB20E6"/>
    <w:rsid w:val="00DC18DC"/>
    <w:rsid w:val="00DC44F5"/>
    <w:rsid w:val="00DD4865"/>
    <w:rsid w:val="00DF3542"/>
    <w:rsid w:val="00DF77D2"/>
    <w:rsid w:val="00E1201E"/>
    <w:rsid w:val="00E12306"/>
    <w:rsid w:val="00E2068F"/>
    <w:rsid w:val="00E40498"/>
    <w:rsid w:val="00E45F33"/>
    <w:rsid w:val="00E50486"/>
    <w:rsid w:val="00E57B6E"/>
    <w:rsid w:val="00E666D3"/>
    <w:rsid w:val="00E765D1"/>
    <w:rsid w:val="00E868D7"/>
    <w:rsid w:val="00E904E5"/>
    <w:rsid w:val="00E93388"/>
    <w:rsid w:val="00E939CE"/>
    <w:rsid w:val="00EA307B"/>
    <w:rsid w:val="00EA4707"/>
    <w:rsid w:val="00EB2261"/>
    <w:rsid w:val="00EB2DE9"/>
    <w:rsid w:val="00EC1356"/>
    <w:rsid w:val="00EC39FA"/>
    <w:rsid w:val="00ED4A55"/>
    <w:rsid w:val="00ED6F3F"/>
    <w:rsid w:val="00EE243C"/>
    <w:rsid w:val="00EE4B7F"/>
    <w:rsid w:val="00EF0D3A"/>
    <w:rsid w:val="00EF23C3"/>
    <w:rsid w:val="00EF3896"/>
    <w:rsid w:val="00F04006"/>
    <w:rsid w:val="00F13220"/>
    <w:rsid w:val="00F2279B"/>
    <w:rsid w:val="00F321A4"/>
    <w:rsid w:val="00F3737E"/>
    <w:rsid w:val="00F531D3"/>
    <w:rsid w:val="00F5450D"/>
    <w:rsid w:val="00F57CBF"/>
    <w:rsid w:val="00F61D62"/>
    <w:rsid w:val="00F65377"/>
    <w:rsid w:val="00F677A2"/>
    <w:rsid w:val="00F7787B"/>
    <w:rsid w:val="00F80790"/>
    <w:rsid w:val="00F83FE6"/>
    <w:rsid w:val="00F871ED"/>
    <w:rsid w:val="00F97524"/>
    <w:rsid w:val="00FA7D9D"/>
    <w:rsid w:val="00FB0D18"/>
    <w:rsid w:val="00FB4667"/>
    <w:rsid w:val="00FC2E88"/>
    <w:rsid w:val="00FC35D1"/>
    <w:rsid w:val="00FC3856"/>
    <w:rsid w:val="00FD2B27"/>
    <w:rsid w:val="00FD487E"/>
    <w:rsid w:val="00FE2D49"/>
    <w:rsid w:val="00FE7D40"/>
    <w:rsid w:val="00FF38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57A"/>
    <w:rPr>
      <w:rFonts w:ascii="Times New Roman" w:eastAsia="Times New Roman" w:hAnsi="Times New Roman"/>
      <w:sz w:val="20"/>
      <w:szCs w:val="20"/>
    </w:rPr>
  </w:style>
  <w:style w:type="paragraph" w:styleId="Titolo2">
    <w:name w:val="heading 2"/>
    <w:basedOn w:val="Normale"/>
    <w:next w:val="Normale"/>
    <w:link w:val="Titolo2Carattere"/>
    <w:uiPriority w:val="99"/>
    <w:qFormat/>
    <w:locked/>
    <w:rsid w:val="00173F5F"/>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173F5F"/>
    <w:rPr>
      <w:rFonts w:ascii="Times New Roman" w:hAnsi="Times New Roman" w:cs="Times New Roman"/>
      <w:b/>
      <w:sz w:val="24"/>
    </w:rPr>
  </w:style>
  <w:style w:type="character" w:styleId="Collegamentoipertestuale">
    <w:name w:val="Hyperlink"/>
    <w:basedOn w:val="Carpredefinitoparagrafo"/>
    <w:uiPriority w:val="99"/>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99"/>
    <w:qFormat/>
    <w:rsid w:val="00733390"/>
    <w:pPr>
      <w:ind w:left="720"/>
      <w:contextualSpacing/>
    </w:pPr>
  </w:style>
  <w:style w:type="paragraph" w:styleId="Pidipagina">
    <w:name w:val="footer"/>
    <w:basedOn w:val="Normale"/>
    <w:link w:val="PidipaginaCarattere"/>
    <w:uiPriority w:val="99"/>
    <w:rsid w:val="00675F3B"/>
    <w:pPr>
      <w:tabs>
        <w:tab w:val="center" w:pos="4819"/>
        <w:tab w:val="right" w:pos="9638"/>
      </w:tabs>
    </w:pPr>
    <w:rPr>
      <w:color w:val="FFFFFF"/>
      <w:sz w:val="16"/>
      <w:szCs w:val="16"/>
    </w:rPr>
  </w:style>
  <w:style w:type="character" w:customStyle="1" w:styleId="PidipaginaCarattere">
    <w:name w:val="Piè di pagina Carattere"/>
    <w:basedOn w:val="Carpredefinitoparagrafo"/>
    <w:link w:val="Pidipagina"/>
    <w:uiPriority w:val="99"/>
    <w:locked/>
    <w:rsid w:val="00675F3B"/>
    <w:rPr>
      <w:rFonts w:ascii="Times New Roman" w:hAnsi="Times New Roman" w:cs="Times New Roman"/>
      <w:color w:val="FFFFFF"/>
      <w:sz w:val="16"/>
      <w:szCs w:val="16"/>
    </w:rPr>
  </w:style>
  <w:style w:type="paragraph" w:styleId="Testonormale">
    <w:name w:val="Plain Text"/>
    <w:basedOn w:val="Normale"/>
    <w:link w:val="TestonormaleCarattere"/>
    <w:uiPriority w:val="99"/>
    <w:rsid w:val="000C272C"/>
    <w:rPr>
      <w:rFonts w:ascii="Courier New" w:hAnsi="Courier New"/>
    </w:rPr>
  </w:style>
  <w:style w:type="character" w:customStyle="1" w:styleId="TestonormaleCarattere">
    <w:name w:val="Testo normale Carattere"/>
    <w:basedOn w:val="Carpredefinitoparagrafo"/>
    <w:link w:val="Testonormale"/>
    <w:uiPriority w:val="99"/>
    <w:locked/>
    <w:rsid w:val="000C272C"/>
    <w:rPr>
      <w:rFonts w:ascii="Courier New" w:hAnsi="Courier New" w:cs="Times New Roman"/>
    </w:rPr>
  </w:style>
  <w:style w:type="paragraph" w:styleId="Rientrocorpodeltesto">
    <w:name w:val="Body Text Indent"/>
    <w:basedOn w:val="Normale"/>
    <w:link w:val="RientrocorpodeltestoCarattere"/>
    <w:uiPriority w:val="99"/>
    <w:rsid w:val="00E868D7"/>
    <w:pPr>
      <w:ind w:firstLine="708"/>
      <w:jc w:val="both"/>
    </w:pPr>
    <w:rPr>
      <w:sz w:val="24"/>
      <w:szCs w:val="24"/>
    </w:rPr>
  </w:style>
  <w:style w:type="character" w:customStyle="1" w:styleId="RientrocorpodeltestoCarattere">
    <w:name w:val="Rientro corpo del testo Carattere"/>
    <w:basedOn w:val="Carpredefinitoparagrafo"/>
    <w:link w:val="Rientrocorpodeltesto"/>
    <w:uiPriority w:val="99"/>
    <w:locked/>
    <w:rsid w:val="00E868D7"/>
    <w:rPr>
      <w:rFonts w:ascii="Times New Roman" w:hAnsi="Times New Roman" w:cs="Times New Roman"/>
      <w:sz w:val="24"/>
      <w:szCs w:val="24"/>
    </w:rPr>
  </w:style>
  <w:style w:type="paragraph" w:styleId="Nessunaspaziatura">
    <w:name w:val="No Spacing"/>
    <w:link w:val="NessunaspaziaturaCarattere"/>
    <w:uiPriority w:val="99"/>
    <w:qFormat/>
    <w:rsid w:val="00675F3B"/>
    <w:rPr>
      <w:rFonts w:eastAsia="Times New Roman"/>
      <w:lang w:eastAsia="en-US"/>
    </w:rPr>
  </w:style>
  <w:style w:type="character" w:customStyle="1" w:styleId="NessunaspaziaturaCarattere">
    <w:name w:val="Nessuna spaziatura Carattere"/>
    <w:basedOn w:val="Carpredefinitoparagrafo"/>
    <w:link w:val="Nessunaspaziatura"/>
    <w:uiPriority w:val="99"/>
    <w:locked/>
    <w:rsid w:val="00675F3B"/>
    <w:rPr>
      <w:rFonts w:eastAsia="Times New Roman" w:cs="Times New Roman"/>
      <w:sz w:val="22"/>
      <w:szCs w:val="22"/>
      <w:lang w:val="it-IT" w:eastAsia="en-US" w:bidi="ar-SA"/>
    </w:rPr>
  </w:style>
  <w:style w:type="paragraph" w:styleId="Sommario1">
    <w:name w:val="toc 1"/>
    <w:basedOn w:val="Normale"/>
    <w:next w:val="Normale"/>
    <w:autoRedefine/>
    <w:uiPriority w:val="99"/>
    <w:locked/>
    <w:rsid w:val="00A84D95"/>
    <w:pPr>
      <w:spacing w:before="120" w:after="120"/>
    </w:pPr>
    <w:rPr>
      <w:rFonts w:ascii="Calibri" w:hAnsi="Calibri"/>
      <w:b/>
      <w:bCs/>
      <w:caps/>
    </w:rPr>
  </w:style>
  <w:style w:type="paragraph" w:styleId="Sommario2">
    <w:name w:val="toc 2"/>
    <w:basedOn w:val="Normale"/>
    <w:next w:val="Normale"/>
    <w:autoRedefine/>
    <w:uiPriority w:val="99"/>
    <w:locked/>
    <w:rsid w:val="00A84D95"/>
    <w:pPr>
      <w:ind w:left="200"/>
    </w:pPr>
    <w:rPr>
      <w:rFonts w:ascii="Calibri" w:hAnsi="Calibri"/>
      <w:smallCaps/>
    </w:rPr>
  </w:style>
  <w:style w:type="paragraph" w:styleId="Sommario3">
    <w:name w:val="toc 3"/>
    <w:basedOn w:val="Normale"/>
    <w:next w:val="Normale"/>
    <w:autoRedefine/>
    <w:uiPriority w:val="99"/>
    <w:locked/>
    <w:rsid w:val="00A84D95"/>
    <w:pPr>
      <w:ind w:left="400"/>
    </w:pPr>
    <w:rPr>
      <w:rFonts w:ascii="Calibri" w:hAnsi="Calibri"/>
      <w:i/>
      <w:iCs/>
    </w:rPr>
  </w:style>
  <w:style w:type="paragraph" w:styleId="Sommario4">
    <w:name w:val="toc 4"/>
    <w:basedOn w:val="Normale"/>
    <w:next w:val="Normale"/>
    <w:autoRedefine/>
    <w:uiPriority w:val="99"/>
    <w:locked/>
    <w:rsid w:val="00A84D95"/>
    <w:pPr>
      <w:ind w:left="600"/>
    </w:pPr>
    <w:rPr>
      <w:rFonts w:ascii="Calibri" w:hAnsi="Calibri"/>
      <w:sz w:val="18"/>
      <w:szCs w:val="18"/>
    </w:rPr>
  </w:style>
  <w:style w:type="paragraph" w:styleId="Sommario5">
    <w:name w:val="toc 5"/>
    <w:basedOn w:val="Normale"/>
    <w:next w:val="Normale"/>
    <w:autoRedefine/>
    <w:uiPriority w:val="99"/>
    <w:locked/>
    <w:rsid w:val="00A84D95"/>
    <w:pPr>
      <w:ind w:left="800"/>
    </w:pPr>
    <w:rPr>
      <w:rFonts w:ascii="Calibri" w:hAnsi="Calibri"/>
      <w:sz w:val="18"/>
      <w:szCs w:val="18"/>
    </w:rPr>
  </w:style>
  <w:style w:type="paragraph" w:styleId="Sommario6">
    <w:name w:val="toc 6"/>
    <w:basedOn w:val="Normale"/>
    <w:next w:val="Normale"/>
    <w:autoRedefine/>
    <w:uiPriority w:val="99"/>
    <w:locked/>
    <w:rsid w:val="00A84D95"/>
    <w:pPr>
      <w:ind w:left="1000"/>
    </w:pPr>
    <w:rPr>
      <w:rFonts w:ascii="Calibri" w:hAnsi="Calibri"/>
      <w:sz w:val="18"/>
      <w:szCs w:val="18"/>
    </w:rPr>
  </w:style>
  <w:style w:type="paragraph" w:styleId="Sommario7">
    <w:name w:val="toc 7"/>
    <w:basedOn w:val="Normale"/>
    <w:next w:val="Normale"/>
    <w:autoRedefine/>
    <w:uiPriority w:val="99"/>
    <w:locked/>
    <w:rsid w:val="00A84D95"/>
    <w:pPr>
      <w:ind w:left="1200"/>
    </w:pPr>
    <w:rPr>
      <w:rFonts w:ascii="Calibri" w:hAnsi="Calibri"/>
      <w:sz w:val="18"/>
      <w:szCs w:val="18"/>
    </w:rPr>
  </w:style>
  <w:style w:type="paragraph" w:styleId="Sommario8">
    <w:name w:val="toc 8"/>
    <w:basedOn w:val="Normale"/>
    <w:next w:val="Normale"/>
    <w:autoRedefine/>
    <w:uiPriority w:val="99"/>
    <w:locked/>
    <w:rsid w:val="00A84D95"/>
    <w:pPr>
      <w:ind w:left="1400"/>
    </w:pPr>
    <w:rPr>
      <w:rFonts w:ascii="Calibri" w:hAnsi="Calibri"/>
      <w:sz w:val="18"/>
      <w:szCs w:val="18"/>
    </w:rPr>
  </w:style>
  <w:style w:type="paragraph" w:styleId="Sommario9">
    <w:name w:val="toc 9"/>
    <w:basedOn w:val="Normale"/>
    <w:next w:val="Normale"/>
    <w:autoRedefine/>
    <w:uiPriority w:val="99"/>
    <w:locked/>
    <w:rsid w:val="00A84D95"/>
    <w:pPr>
      <w:ind w:left="1600"/>
    </w:pPr>
    <w:rPr>
      <w:rFonts w:ascii="Calibri" w:hAnsi="Calibri"/>
      <w:sz w:val="18"/>
      <w:szCs w:val="18"/>
    </w:rPr>
  </w:style>
  <w:style w:type="paragraph" w:customStyle="1" w:styleId="Default">
    <w:name w:val="Default"/>
    <w:uiPriority w:val="99"/>
    <w:rsid w:val="007B3668"/>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30275708">
      <w:marLeft w:val="0"/>
      <w:marRight w:val="0"/>
      <w:marTop w:val="0"/>
      <w:marBottom w:val="0"/>
      <w:divBdr>
        <w:top w:val="none" w:sz="0" w:space="0" w:color="auto"/>
        <w:left w:val="none" w:sz="0" w:space="0" w:color="auto"/>
        <w:bottom w:val="none" w:sz="0" w:space="0" w:color="auto"/>
        <w:right w:val="none" w:sz="0" w:space="0" w:color="auto"/>
      </w:divBdr>
    </w:div>
    <w:div w:id="730275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gnapoli.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abs@aslnapoli3sud.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9709</Words>
  <Characters>63110</Characters>
  <Application>Microsoft Office Word</Application>
  <DocSecurity>0</DocSecurity>
  <Lines>525</Lines>
  <Paragraphs>145</Paragraphs>
  <ScaleCrop>false</ScaleCrop>
  <HeadingPairs>
    <vt:vector size="2" baseType="variant">
      <vt:variant>
        <vt:lpstr>Titolo</vt:lpstr>
      </vt:variant>
      <vt:variant>
        <vt:i4>1</vt:i4>
      </vt:variant>
    </vt:vector>
  </HeadingPairs>
  <TitlesOfParts>
    <vt:vector size="1" baseType="lpstr">
      <vt:lpstr>Capitolato speciale d’appalto a mezzo procedura aperta pr l’affidamento del Servizio triennale di Sorveglianza non Armata e Vigilanza Armata ai Presidi ed Uffici insistenti sul territorio della ASL NA 3 SUD</vt:lpstr>
    </vt:vector>
  </TitlesOfParts>
  <Company>ewlett-Packard</Company>
  <LinksUpToDate>false</LinksUpToDate>
  <CharactersWithSpaces>72674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speciale d’appalto a mezzo procedura aperta pr l’affidamento del Servizio triennale di Sorveglianza non Armata e Vigilanza Armata ai Presidi ed Uffici insistenti sul territorio della ASL NA 3 SUD</dc:title>
  <dc:creator>alfonso</dc:creator>
  <cp:lastModifiedBy>windows7</cp:lastModifiedBy>
  <cp:revision>4</cp:revision>
  <cp:lastPrinted>2012-12-13T13:02:00Z</cp:lastPrinted>
  <dcterms:created xsi:type="dcterms:W3CDTF">2013-01-07T09:40:00Z</dcterms:created>
  <dcterms:modified xsi:type="dcterms:W3CDTF">2013-01-07T11:25:00Z</dcterms:modified>
</cp:coreProperties>
</file>