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23633862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noProof/>
          <w:color w:val="000099"/>
        </w:rPr>
      </w:sdtEndPr>
      <w:sdtContent>
        <w:sdt>
          <w:sdtPr>
            <w:rPr>
              <w:sz w:val="24"/>
              <w:szCs w:val="24"/>
            </w:rPr>
            <w:id w:val="3994509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/>
              <w:bCs/>
              <w:noProof/>
              <w:color w:val="000099"/>
            </w:rPr>
          </w:sdtEndPr>
          <w:sdtContent>
            <w:p w:rsidR="00653415" w:rsidRPr="00C26B98" w:rsidRDefault="00653415" w:rsidP="00653415">
              <w:pPr>
                <w:autoSpaceDE w:val="0"/>
                <w:autoSpaceDN w:val="0"/>
                <w:adjustRightInd w:val="0"/>
                <w:jc w:val="both"/>
                <w:rPr>
                  <w:sz w:val="24"/>
                  <w:szCs w:val="24"/>
                </w:rPr>
              </w:pPr>
            </w:p>
            <w:p w:rsidR="00653415" w:rsidRPr="00C26B98" w:rsidRDefault="00653415" w:rsidP="00653415">
              <w:pPr>
                <w:autoSpaceDE w:val="0"/>
                <w:autoSpaceDN w:val="0"/>
                <w:adjustRightInd w:val="0"/>
                <w:spacing w:after="0"/>
                <w:jc w:val="both"/>
                <w:rPr>
                  <w:rFonts w:ascii="Times New Roman" w:hAnsi="Times New Roman"/>
                  <w:b/>
                  <w:bCs/>
                  <w:noProof/>
                  <w:color w:val="000099"/>
                  <w:sz w:val="24"/>
                  <w:szCs w:val="24"/>
                </w:rPr>
              </w:pPr>
              <w:r w:rsidRPr="00C26B98"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PROCEDURA APERTA PER L’AFFIDAMENTO DEL</w:t>
              </w:r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SERVIZIO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TRASPORTO NELL’AREA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PERTINENZA DELLA ASL NAPOLI 3 SUD DEI CAMPIONI EMATICI, CITOLOGICI ED ISTOLOGICI DESTINATI AD INDAGINI </w:t>
              </w:r>
              <w:proofErr w:type="spellStart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>DI</w:t>
              </w:r>
              <w:proofErr w:type="spellEnd"/>
              <w:r>
                <w:rPr>
                  <w:rFonts w:ascii="Times New Roman" w:hAnsi="Times New Roman"/>
                  <w:b/>
                  <w:bCs/>
                  <w:color w:val="000099"/>
                  <w:sz w:val="24"/>
                  <w:szCs w:val="24"/>
                </w:rPr>
                <w:t xml:space="preserve"> LABORATORIO</w:t>
              </w:r>
            </w:p>
          </w:sdtContent>
        </w:sdt>
        <w:p w:rsidR="005D02E0" w:rsidRPr="00C26B98" w:rsidRDefault="00DB5A71" w:rsidP="005D02E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b/>
              <w:bCs/>
              <w:noProof/>
              <w:color w:val="000099"/>
              <w:sz w:val="24"/>
              <w:szCs w:val="24"/>
            </w:rPr>
          </w:pPr>
        </w:p>
      </w:sdtContent>
    </w:sdt>
    <w:p w:rsidR="00CD2202" w:rsidRPr="004D2840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CD2202" w:rsidRPr="004D2840" w:rsidRDefault="00CD2202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ll’art. </w:t>
      </w:r>
      <w:r w:rsidR="00653415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2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2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7C" w:rsidRDefault="00EA357C" w:rsidP="00A662C7">
      <w:pPr>
        <w:spacing w:after="0" w:line="240" w:lineRule="auto"/>
      </w:pPr>
      <w:r>
        <w:separator/>
      </w:r>
    </w:p>
  </w:endnote>
  <w:endnote w:type="continuationSeparator" w:id="0">
    <w:p w:rsidR="00EA357C" w:rsidRDefault="00EA357C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DB5A71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653415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7C" w:rsidRDefault="00EA357C" w:rsidP="00A662C7">
      <w:pPr>
        <w:spacing w:after="0" w:line="240" w:lineRule="auto"/>
      </w:pPr>
      <w:r>
        <w:separator/>
      </w:r>
    </w:p>
  </w:footnote>
  <w:footnote w:type="continuationSeparator" w:id="0">
    <w:p w:rsidR="00EA357C" w:rsidRDefault="00EA357C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6121AB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>
      <w:rPr>
        <w:rFonts w:ascii="Times New Roman" w:hAnsi="Times New Roman"/>
        <w:b/>
        <w:bCs/>
        <w:color w:val="000099"/>
        <w:sz w:val="16"/>
        <w:szCs w:val="16"/>
      </w:rPr>
      <w:t>Allegato “B” al Disciplinare di Gara</w:t>
    </w:r>
  </w:p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362E6"/>
    <w:rsid w:val="00036C4D"/>
    <w:rsid w:val="000666E5"/>
    <w:rsid w:val="00077E59"/>
    <w:rsid w:val="0012414B"/>
    <w:rsid w:val="00146D7E"/>
    <w:rsid w:val="001829E0"/>
    <w:rsid w:val="0018442C"/>
    <w:rsid w:val="001E1263"/>
    <w:rsid w:val="001F1991"/>
    <w:rsid w:val="002A4DE9"/>
    <w:rsid w:val="002E1C2E"/>
    <w:rsid w:val="00307E64"/>
    <w:rsid w:val="00376616"/>
    <w:rsid w:val="00454118"/>
    <w:rsid w:val="004D2840"/>
    <w:rsid w:val="005729FD"/>
    <w:rsid w:val="005A59C9"/>
    <w:rsid w:val="005D02E0"/>
    <w:rsid w:val="006121AB"/>
    <w:rsid w:val="00653415"/>
    <w:rsid w:val="006E0B5F"/>
    <w:rsid w:val="00720BF9"/>
    <w:rsid w:val="007C4E7E"/>
    <w:rsid w:val="007F06F0"/>
    <w:rsid w:val="00827B71"/>
    <w:rsid w:val="008A4864"/>
    <w:rsid w:val="008C5FF0"/>
    <w:rsid w:val="008F0535"/>
    <w:rsid w:val="008F76F2"/>
    <w:rsid w:val="00912760"/>
    <w:rsid w:val="009362F9"/>
    <w:rsid w:val="00954974"/>
    <w:rsid w:val="00A475CE"/>
    <w:rsid w:val="00A50039"/>
    <w:rsid w:val="00A662C7"/>
    <w:rsid w:val="00B167BF"/>
    <w:rsid w:val="00B23D83"/>
    <w:rsid w:val="00B53548"/>
    <w:rsid w:val="00B919CB"/>
    <w:rsid w:val="00B975D5"/>
    <w:rsid w:val="00BA4A96"/>
    <w:rsid w:val="00BB2AD7"/>
    <w:rsid w:val="00BD28D3"/>
    <w:rsid w:val="00C770F2"/>
    <w:rsid w:val="00CD2202"/>
    <w:rsid w:val="00D161A8"/>
    <w:rsid w:val="00D2669D"/>
    <w:rsid w:val="00D6655F"/>
    <w:rsid w:val="00DB5A71"/>
    <w:rsid w:val="00E04282"/>
    <w:rsid w:val="00E257E7"/>
    <w:rsid w:val="00E537BC"/>
    <w:rsid w:val="00E63708"/>
    <w:rsid w:val="00EA357C"/>
    <w:rsid w:val="00F23FEC"/>
    <w:rsid w:val="00F53031"/>
    <w:rsid w:val="00FA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2012-10-31T13:19:00Z</cp:lastPrinted>
  <dcterms:created xsi:type="dcterms:W3CDTF">2013-09-05T12:34:00Z</dcterms:created>
  <dcterms:modified xsi:type="dcterms:W3CDTF">2013-09-05T12:34:00Z</dcterms:modified>
</cp:coreProperties>
</file>